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A4AA" w14:textId="77777777" w:rsidR="005325A2" w:rsidRPr="003C7B55" w:rsidRDefault="005325A2" w:rsidP="005325A2">
      <w:pPr>
        <w:spacing w:after="60" w:line="240" w:lineRule="auto"/>
        <w:rPr>
          <w:sz w:val="28"/>
        </w:rPr>
      </w:pPr>
      <w:r>
        <w:rPr>
          <w:sz w:val="28"/>
        </w:rPr>
        <w:t>Director, Major Projects</w:t>
      </w:r>
    </w:p>
    <w:p w14:paraId="6F8603B1" w14:textId="77777777" w:rsidR="005325A2" w:rsidRPr="003C7B55" w:rsidRDefault="005325A2" w:rsidP="005325A2">
      <w:pPr>
        <w:spacing w:after="200" w:line="240" w:lineRule="auto"/>
        <w:rPr>
          <w:sz w:val="28"/>
        </w:rPr>
      </w:pPr>
      <w:r>
        <w:rPr>
          <w:sz w:val="28"/>
        </w:rPr>
        <w:t>Ottawa International Airport Authority</w:t>
      </w:r>
    </w:p>
    <w:p w14:paraId="034899C3" w14:textId="77777777" w:rsidR="005325A2" w:rsidRPr="007E180C" w:rsidRDefault="005325A2" w:rsidP="005325A2">
      <w:pPr>
        <w:spacing w:before="360" w:after="120" w:line="276" w:lineRule="auto"/>
        <w:ind w:right="-64"/>
        <w:rPr>
          <w:bCs/>
          <w:sz w:val="18"/>
          <w:szCs w:val="18"/>
        </w:rPr>
      </w:pPr>
      <w:r w:rsidRPr="007E180C">
        <w:rPr>
          <w:bCs/>
          <w:sz w:val="18"/>
          <w:szCs w:val="18"/>
        </w:rPr>
        <w:t>The Ottawa International Airport Authority (</w:t>
      </w:r>
      <w:r>
        <w:rPr>
          <w:bCs/>
          <w:sz w:val="18"/>
          <w:szCs w:val="18"/>
        </w:rPr>
        <w:t>the “Authority”</w:t>
      </w:r>
      <w:r w:rsidRPr="007E180C">
        <w:rPr>
          <w:bCs/>
          <w:sz w:val="18"/>
          <w:szCs w:val="18"/>
        </w:rPr>
        <w:t xml:space="preserve">) manages, operates, maintains, and invests in the Ottawa International Airport </w:t>
      </w:r>
      <w:r>
        <w:rPr>
          <w:bCs/>
          <w:sz w:val="18"/>
          <w:szCs w:val="18"/>
        </w:rPr>
        <w:t xml:space="preserve">(YOW) </w:t>
      </w:r>
      <w:r w:rsidRPr="007E180C">
        <w:rPr>
          <w:bCs/>
          <w:sz w:val="18"/>
          <w:szCs w:val="18"/>
        </w:rPr>
        <w:t xml:space="preserve">under a long-term lease with the federal government. In its mission to be a leader in providing quality, safe, secure, sustainable, and affordable air transportation services to the airport’s customers and communities, the Authority has received numerous </w:t>
      </w:r>
      <w:r>
        <w:rPr>
          <w:bCs/>
          <w:sz w:val="18"/>
          <w:szCs w:val="18"/>
        </w:rPr>
        <w:t xml:space="preserve">operational, </w:t>
      </w:r>
      <w:r w:rsidRPr="007E180C">
        <w:rPr>
          <w:bCs/>
          <w:sz w:val="18"/>
          <w:szCs w:val="18"/>
        </w:rPr>
        <w:t>customer service</w:t>
      </w:r>
      <w:r>
        <w:rPr>
          <w:bCs/>
          <w:sz w:val="18"/>
          <w:szCs w:val="18"/>
        </w:rPr>
        <w:t>, communications,</w:t>
      </w:r>
      <w:r w:rsidRPr="007E180C">
        <w:rPr>
          <w:bCs/>
          <w:sz w:val="18"/>
          <w:szCs w:val="18"/>
        </w:rPr>
        <w:t xml:space="preserve"> </w:t>
      </w:r>
      <w:r>
        <w:rPr>
          <w:bCs/>
          <w:sz w:val="18"/>
          <w:szCs w:val="18"/>
        </w:rPr>
        <w:t xml:space="preserve">and business development </w:t>
      </w:r>
      <w:r w:rsidRPr="007E180C">
        <w:rPr>
          <w:bCs/>
          <w:sz w:val="18"/>
          <w:szCs w:val="18"/>
        </w:rPr>
        <w:t xml:space="preserve">awards. It serves as a key driver of economic growth by generating approximately one-quarter of a billion dollars in taxes for the three levels of government and a direct economic impact on Canada’s Capital Region of $1.1 billion annually. </w:t>
      </w:r>
    </w:p>
    <w:p w14:paraId="133F7614" w14:textId="77777777" w:rsidR="005325A2" w:rsidRPr="007E180C" w:rsidRDefault="005325A2" w:rsidP="005325A2">
      <w:pPr>
        <w:spacing w:after="120" w:line="276" w:lineRule="auto"/>
        <w:ind w:right="-64"/>
        <w:rPr>
          <w:bCs/>
          <w:sz w:val="18"/>
          <w:szCs w:val="18"/>
        </w:rPr>
      </w:pPr>
      <w:r>
        <w:rPr>
          <w:bCs/>
          <w:sz w:val="18"/>
          <w:szCs w:val="18"/>
        </w:rPr>
        <w:t xml:space="preserve">As the Authority </w:t>
      </w:r>
      <w:r w:rsidRPr="007E180C">
        <w:rPr>
          <w:bCs/>
          <w:sz w:val="18"/>
          <w:szCs w:val="18"/>
        </w:rPr>
        <w:t>continues</w:t>
      </w:r>
      <w:r>
        <w:rPr>
          <w:bCs/>
          <w:sz w:val="18"/>
          <w:szCs w:val="18"/>
        </w:rPr>
        <w:t xml:space="preserve"> along its journey of transformation and growth, it is </w:t>
      </w:r>
      <w:r w:rsidRPr="007E180C">
        <w:rPr>
          <w:bCs/>
          <w:sz w:val="18"/>
          <w:szCs w:val="18"/>
        </w:rPr>
        <w:t>seeking</w:t>
      </w:r>
      <w:r>
        <w:rPr>
          <w:bCs/>
          <w:sz w:val="18"/>
          <w:szCs w:val="18"/>
        </w:rPr>
        <w:t xml:space="preserve"> to fill the newly created position of </w:t>
      </w:r>
      <w:r w:rsidRPr="00155E49">
        <w:rPr>
          <w:b/>
          <w:i/>
          <w:iCs/>
          <w:sz w:val="18"/>
          <w:szCs w:val="18"/>
        </w:rPr>
        <w:t xml:space="preserve">Director, </w:t>
      </w:r>
      <w:r>
        <w:rPr>
          <w:b/>
          <w:i/>
          <w:iCs/>
          <w:sz w:val="18"/>
          <w:szCs w:val="18"/>
        </w:rPr>
        <w:t>Major Projects.</w:t>
      </w:r>
    </w:p>
    <w:p w14:paraId="04A1A581" w14:textId="77777777" w:rsidR="005325A2" w:rsidRPr="004B5E22" w:rsidRDefault="005325A2" w:rsidP="00EA1F3F">
      <w:pPr>
        <w:spacing w:after="120" w:line="276" w:lineRule="auto"/>
        <w:ind w:right="-64"/>
        <w:rPr>
          <w:bCs/>
          <w:sz w:val="18"/>
          <w:szCs w:val="18"/>
        </w:rPr>
      </w:pPr>
      <w:r w:rsidRPr="001978A3">
        <w:rPr>
          <w:bCs/>
          <w:sz w:val="18"/>
          <w:szCs w:val="18"/>
        </w:rPr>
        <w:t xml:space="preserve">Reporting to the Vice-President, </w:t>
      </w:r>
      <w:r>
        <w:rPr>
          <w:bCs/>
          <w:sz w:val="18"/>
          <w:szCs w:val="18"/>
        </w:rPr>
        <w:t>Major Capital &amp; Strategic Planning</w:t>
      </w:r>
      <w:r w:rsidRPr="001978A3">
        <w:rPr>
          <w:bCs/>
          <w:sz w:val="18"/>
          <w:szCs w:val="18"/>
        </w:rPr>
        <w:t xml:space="preserve">, </w:t>
      </w:r>
      <w:r w:rsidRPr="002341B1">
        <w:rPr>
          <w:bCs/>
          <w:sz w:val="18"/>
          <w:szCs w:val="18"/>
        </w:rPr>
        <w:t xml:space="preserve">the Director plays a </w:t>
      </w:r>
      <w:r w:rsidRPr="004B5E22">
        <w:rPr>
          <w:bCs/>
          <w:sz w:val="18"/>
          <w:szCs w:val="18"/>
        </w:rPr>
        <w:t xml:space="preserve">leadership role in major project delivery and will help to shape and execute the strategic vision for managing major projects at the Airport Authority. To do so the Director coordinates the planning, </w:t>
      </w:r>
      <w:proofErr w:type="gramStart"/>
      <w:r w:rsidRPr="004B5E22">
        <w:rPr>
          <w:bCs/>
          <w:sz w:val="18"/>
          <w:szCs w:val="18"/>
        </w:rPr>
        <w:t>design</w:t>
      </w:r>
      <w:proofErr w:type="gramEnd"/>
      <w:r w:rsidRPr="004B5E22">
        <w:rPr>
          <w:bCs/>
          <w:sz w:val="18"/>
          <w:szCs w:val="18"/>
        </w:rPr>
        <w:t xml:space="preserve"> and construction of major development projects both in the main terminal and outside on the airport lands. This involves conceiving innovative strategies and methodologies to enhance the efficiency, effectiveness, and overall success of major project execution. This position will be focused on large scale projects, in collaboration with engineers, professional consultants and sponsors, from the determination of business needs to operational transfer and everything in between.</w:t>
      </w:r>
    </w:p>
    <w:p w14:paraId="4856EDE0" w14:textId="77777777" w:rsidR="005325A2" w:rsidRPr="000E2B3F" w:rsidRDefault="005325A2" w:rsidP="005325A2">
      <w:pPr>
        <w:spacing w:before="120" w:after="120" w:line="276" w:lineRule="auto"/>
        <w:ind w:right="-64"/>
        <w:rPr>
          <w:bCs/>
          <w:sz w:val="18"/>
          <w:szCs w:val="18"/>
        </w:rPr>
      </w:pPr>
      <w:r w:rsidRPr="004B5E22">
        <w:rPr>
          <w:bCs/>
          <w:sz w:val="18"/>
          <w:szCs w:val="18"/>
        </w:rPr>
        <w:t>As an ideal candidate, you must be able to demonstrate highly developed communication and negotiation skills that will allow you to effectively engage with a diverse array of audiences, both internal and external. The Authority will depend on your outstanding project management expertise as you set priorities, develop schedules and milestones, and formulate and evaluate project plans. You are a proven self-starter who works well under pressure and can meet tight deadlines to achieve results in a highly team-oriented environment. You are highly valued for your collaborative nature, professionalism, tact, diplomacy, and ability to build positive working relationships in an environment where dynamism and ambiguity are the norm. Creative and solutions oriented, you consistently demonstrate exceptional analytical and decision-making skills that has resulted in a track record of process optimization, continuous improvement, and</w:t>
      </w:r>
      <w:r>
        <w:rPr>
          <w:bCs/>
          <w:sz w:val="18"/>
          <w:szCs w:val="18"/>
        </w:rPr>
        <w:t xml:space="preserve"> </w:t>
      </w:r>
      <w:r w:rsidRPr="00DB72D6">
        <w:rPr>
          <w:bCs/>
          <w:sz w:val="18"/>
          <w:szCs w:val="18"/>
        </w:rPr>
        <w:t>successful major project delivery, from their initial identification stages through to final project completion.</w:t>
      </w:r>
      <w:r>
        <w:rPr>
          <w:bCs/>
          <w:sz w:val="18"/>
          <w:szCs w:val="18"/>
        </w:rPr>
        <w:t xml:space="preserve"> You</w:t>
      </w:r>
      <w:r w:rsidRPr="000E2B3F">
        <w:rPr>
          <w:bCs/>
          <w:sz w:val="18"/>
          <w:szCs w:val="18"/>
        </w:rPr>
        <w:t xml:space="preserve"> bring a </w:t>
      </w:r>
      <w:r>
        <w:rPr>
          <w:bCs/>
          <w:sz w:val="18"/>
          <w:szCs w:val="18"/>
        </w:rPr>
        <w:t>bachelor’s degree in engineering or a related field</w:t>
      </w:r>
      <w:r w:rsidRPr="000E2B3F">
        <w:rPr>
          <w:bCs/>
          <w:sz w:val="18"/>
          <w:szCs w:val="18"/>
        </w:rPr>
        <w:t xml:space="preserve">, preferably combined with at least 10 years of experience in </w:t>
      </w:r>
      <w:r>
        <w:rPr>
          <w:bCs/>
          <w:sz w:val="18"/>
          <w:szCs w:val="18"/>
        </w:rPr>
        <w:t>a senior project management role</w:t>
      </w:r>
      <w:r w:rsidRPr="000E2B3F">
        <w:rPr>
          <w:bCs/>
          <w:sz w:val="18"/>
          <w:szCs w:val="18"/>
        </w:rPr>
        <w:t>. Direct management experience in airport construction projects</w:t>
      </w:r>
      <w:r>
        <w:rPr>
          <w:bCs/>
          <w:sz w:val="18"/>
          <w:szCs w:val="18"/>
        </w:rPr>
        <w:t xml:space="preserve"> and the aviation industry</w:t>
      </w:r>
      <w:r w:rsidRPr="000E2B3F">
        <w:rPr>
          <w:bCs/>
          <w:sz w:val="18"/>
          <w:szCs w:val="18"/>
        </w:rPr>
        <w:t xml:space="preserve"> is a considerable asset, as is </w:t>
      </w:r>
      <w:r>
        <w:rPr>
          <w:bCs/>
          <w:sz w:val="18"/>
          <w:szCs w:val="18"/>
        </w:rPr>
        <w:t xml:space="preserve">a PMP designation and </w:t>
      </w:r>
      <w:r w:rsidRPr="000E2B3F">
        <w:rPr>
          <w:bCs/>
          <w:sz w:val="18"/>
          <w:szCs w:val="18"/>
        </w:rPr>
        <w:t xml:space="preserve">the ability to communicate with proficiency in English and French. </w:t>
      </w:r>
    </w:p>
    <w:p w14:paraId="49F08410" w14:textId="004C18D2" w:rsidR="005325A2" w:rsidRPr="00DF262A" w:rsidRDefault="005325A2" w:rsidP="005325A2">
      <w:pPr>
        <w:pStyle w:val="BoydenHeading1"/>
        <w:spacing w:before="120" w:after="120" w:line="260" w:lineRule="exact"/>
        <w:rPr>
          <w:b w:val="0"/>
          <w:bCs/>
          <w:sz w:val="18"/>
          <w:szCs w:val="18"/>
          <w:lang w:val="en-US"/>
        </w:rPr>
      </w:pPr>
      <w:r w:rsidRPr="00DF262A">
        <w:rPr>
          <w:b w:val="0"/>
          <w:bCs/>
          <w:sz w:val="18"/>
          <w:szCs w:val="18"/>
          <w:lang w:val="en-US"/>
        </w:rPr>
        <w:t>To apply for this position, please visit:</w:t>
      </w:r>
      <w:r w:rsidR="001612D1" w:rsidRPr="007876C7">
        <w:rPr>
          <w:rStyle w:val="Hyperlink"/>
          <w:b w:val="0"/>
          <w:bCs/>
          <w:sz w:val="18"/>
          <w:szCs w:val="18"/>
          <w:u w:val="none"/>
          <w:lang w:val="en-US"/>
        </w:rPr>
        <w:t xml:space="preserve"> </w:t>
      </w:r>
      <w:hyperlink r:id="rId11" w:tgtFrame="_blank" w:history="1">
        <w:r w:rsidR="001612D1" w:rsidRPr="001612D1">
          <w:rPr>
            <w:rStyle w:val="Hyperlink"/>
            <w:b w:val="0"/>
            <w:bCs/>
            <w:sz w:val="18"/>
            <w:szCs w:val="18"/>
            <w:lang w:val="en-US"/>
          </w:rPr>
          <w:t>boyden.thriveapp.ly/job/2362</w:t>
        </w:r>
      </w:hyperlink>
      <w:r w:rsidRPr="001612D1">
        <w:rPr>
          <w:b w:val="0"/>
          <w:bCs/>
          <w:sz w:val="18"/>
          <w:szCs w:val="18"/>
          <w:lang w:val="en-US"/>
        </w:rPr>
        <w:t>.</w:t>
      </w:r>
      <w:r w:rsidRPr="00DF262A">
        <w:rPr>
          <w:b w:val="0"/>
          <w:bCs/>
          <w:sz w:val="18"/>
          <w:szCs w:val="18"/>
          <w:lang w:val="en-US"/>
        </w:rPr>
        <w:t xml:space="preserve"> For more information, please contact </w:t>
      </w:r>
      <w:r>
        <w:rPr>
          <w:b w:val="0"/>
          <w:bCs/>
          <w:sz w:val="18"/>
          <w:szCs w:val="18"/>
          <w:lang w:val="en-US"/>
        </w:rPr>
        <w:t>Virginia Warren</w:t>
      </w:r>
      <w:r w:rsidRPr="00DF262A">
        <w:rPr>
          <w:b w:val="0"/>
          <w:bCs/>
          <w:sz w:val="18"/>
          <w:szCs w:val="18"/>
          <w:lang w:val="en-US"/>
        </w:rPr>
        <w:t xml:space="preserve"> at </w:t>
      </w:r>
      <w:hyperlink r:id="rId12" w:history="1">
        <w:r w:rsidRPr="00BB1E86">
          <w:rPr>
            <w:rStyle w:val="Hyperlink"/>
            <w:b w:val="0"/>
            <w:bCs/>
            <w:sz w:val="18"/>
            <w:szCs w:val="18"/>
            <w:lang w:val="en-US"/>
          </w:rPr>
          <w:t>vwarren@boyden.com</w:t>
        </w:r>
      </w:hyperlink>
      <w:r w:rsidRPr="00DF262A">
        <w:rPr>
          <w:b w:val="0"/>
          <w:bCs/>
          <w:sz w:val="18"/>
          <w:szCs w:val="18"/>
          <w:lang w:val="en-US"/>
        </w:rPr>
        <w:t xml:space="preserve"> </w:t>
      </w:r>
      <w:hyperlink r:id="rId13" w:history="1"/>
      <w:r w:rsidRPr="00DF262A">
        <w:rPr>
          <w:b w:val="0"/>
          <w:bCs/>
          <w:sz w:val="18"/>
          <w:szCs w:val="18"/>
          <w:lang w:val="en-US"/>
        </w:rPr>
        <w:t xml:space="preserve">and </w:t>
      </w:r>
      <w:r w:rsidRPr="00DF262A">
        <w:rPr>
          <w:sz w:val="18"/>
          <w:szCs w:val="18"/>
          <w:lang w:val="en-US"/>
        </w:rPr>
        <w:t>state the title of the position in the subject line of your email</w:t>
      </w:r>
      <w:r w:rsidRPr="00DF262A">
        <w:rPr>
          <w:b w:val="0"/>
          <w:bCs/>
          <w:sz w:val="18"/>
          <w:szCs w:val="18"/>
          <w:lang w:val="en-US"/>
        </w:rPr>
        <w:t>.</w:t>
      </w:r>
    </w:p>
    <w:p w14:paraId="2B0743EA" w14:textId="77777777" w:rsidR="005325A2" w:rsidRPr="00690BF6" w:rsidRDefault="005325A2" w:rsidP="005325A2">
      <w:pPr>
        <w:rPr>
          <w:i/>
          <w:sz w:val="18"/>
          <w:szCs w:val="18"/>
          <w:lang w:val="en-US"/>
        </w:rPr>
      </w:pPr>
      <w:r w:rsidRPr="007E180C">
        <w:rPr>
          <w:i/>
          <w:sz w:val="18"/>
          <w:szCs w:val="18"/>
        </w:rPr>
        <w:t xml:space="preserve">We thank all applicants for their interest, however only those under consideration for the role will be contacted. </w:t>
      </w:r>
      <w:r w:rsidRPr="00690BF6">
        <w:rPr>
          <w:i/>
          <w:sz w:val="18"/>
          <w:szCs w:val="18"/>
          <w:lang w:val="en-US"/>
        </w:rPr>
        <w:t xml:space="preserve"> </w:t>
      </w:r>
    </w:p>
    <w:p w14:paraId="21D2D2AB" w14:textId="72966453" w:rsidR="009F2246" w:rsidRPr="00D96A5B" w:rsidRDefault="009F2246" w:rsidP="009F2246">
      <w:pPr>
        <w:spacing w:after="60" w:line="240" w:lineRule="auto"/>
        <w:rPr>
          <w:sz w:val="28"/>
          <w:lang w:val="fr-CA"/>
        </w:rPr>
      </w:pPr>
      <w:r w:rsidRPr="00D96A5B">
        <w:rPr>
          <w:sz w:val="28"/>
          <w:lang w:val="fr-CA"/>
        </w:rPr>
        <w:lastRenderedPageBreak/>
        <w:t>Direct</w:t>
      </w:r>
      <w:r>
        <w:rPr>
          <w:sz w:val="28"/>
          <w:lang w:val="fr-CA"/>
        </w:rPr>
        <w:t>eur ou directrice des projets majeurs</w:t>
      </w:r>
    </w:p>
    <w:p w14:paraId="2FE8B37A" w14:textId="77777777" w:rsidR="009F2246" w:rsidRPr="00D96A5B" w:rsidRDefault="009F2246" w:rsidP="009F2246">
      <w:pPr>
        <w:spacing w:after="200" w:line="240" w:lineRule="auto"/>
        <w:rPr>
          <w:sz w:val="28"/>
          <w:lang w:val="fr-CA"/>
        </w:rPr>
      </w:pPr>
      <w:r>
        <w:rPr>
          <w:sz w:val="28"/>
          <w:lang w:val="fr-CA"/>
        </w:rPr>
        <w:t>Administration de l’aéroport international d’Ottawa</w:t>
      </w:r>
    </w:p>
    <w:p w14:paraId="0D3A227F" w14:textId="77777777" w:rsidR="009F2246" w:rsidRPr="00D94682" w:rsidRDefault="009F2246" w:rsidP="009F2246">
      <w:pPr>
        <w:spacing w:before="360" w:after="120" w:line="276" w:lineRule="auto"/>
        <w:ind w:right="-64"/>
        <w:rPr>
          <w:bCs/>
          <w:sz w:val="18"/>
          <w:szCs w:val="18"/>
          <w:lang w:val="fr-CA"/>
        </w:rPr>
      </w:pPr>
      <w:bookmarkStart w:id="0" w:name="_Hlk87617252"/>
      <w:r w:rsidRPr="00D94682">
        <w:rPr>
          <w:bCs/>
          <w:sz w:val="18"/>
          <w:szCs w:val="18"/>
          <w:lang w:val="fr-CA"/>
        </w:rPr>
        <w:t xml:space="preserve">L’Administration de l’aéroport international d’Ottawa </w:t>
      </w:r>
      <w:bookmarkEnd w:id="0"/>
      <w:r w:rsidRPr="00D94682">
        <w:rPr>
          <w:bCs/>
          <w:sz w:val="18"/>
          <w:szCs w:val="18"/>
          <w:lang w:val="fr-CA"/>
        </w:rPr>
        <w:t>(l</w:t>
      </w:r>
      <w:proofErr w:type="gramStart"/>
      <w:r w:rsidRPr="00D94682">
        <w:rPr>
          <w:bCs/>
          <w:sz w:val="18"/>
          <w:szCs w:val="18"/>
          <w:lang w:val="fr-CA"/>
        </w:rPr>
        <w:t>’«</w:t>
      </w:r>
      <w:proofErr w:type="gramEnd"/>
      <w:r w:rsidRPr="00D94682">
        <w:rPr>
          <w:bCs/>
          <w:sz w:val="18"/>
          <w:szCs w:val="18"/>
          <w:lang w:val="fr-CA"/>
        </w:rPr>
        <w:t xml:space="preserve"> Administration ») gère, exploite et entretient l’aéroport international d’Ottawa (YOW), et y investit conformément à un bail à long terme avec le gouvernement fédéral. Dans le cadre de sa mission, soit être un chef de file dans la prestation de services de transport aérien de qualité, sûrs et sécuritaires, durables et abordables auprès de ses clients et des communautés desservis par l’aéroport, l’Administration a reçu de nombreux prix en matière d’exploitation, de service à la clientèle, de communications et d’expansion commerciale. Elle est un moteur clé de la croissance économique, elle génère environ un quart de milliard de dollars en taxes pour les trois ordres de gouvernement, et elle a des retombées économiques directes de 1,1 milliard de dollars par année dans la région de la capitale nationale. </w:t>
      </w:r>
    </w:p>
    <w:p w14:paraId="63DF0FA8" w14:textId="510CA89B" w:rsidR="00F0077F" w:rsidRPr="00D94682" w:rsidRDefault="009F2246" w:rsidP="009F2246">
      <w:pPr>
        <w:spacing w:after="120" w:line="276" w:lineRule="auto"/>
        <w:ind w:right="-64"/>
        <w:rPr>
          <w:bCs/>
          <w:sz w:val="18"/>
          <w:szCs w:val="18"/>
          <w:lang w:val="fr-CA"/>
        </w:rPr>
      </w:pPr>
      <w:r w:rsidRPr="00D94682">
        <w:rPr>
          <w:bCs/>
          <w:sz w:val="18"/>
          <w:szCs w:val="18"/>
          <w:lang w:val="fr-CA"/>
        </w:rPr>
        <w:t xml:space="preserve">Alors que l’Administration poursuit son parcours de transformation et de croissance, elle souhaite doter le nouveau poste de </w:t>
      </w:r>
      <w:r w:rsidRPr="00D94682">
        <w:rPr>
          <w:b/>
          <w:i/>
          <w:iCs/>
          <w:sz w:val="18"/>
          <w:szCs w:val="18"/>
          <w:lang w:val="fr-CA"/>
        </w:rPr>
        <w:t>directeur ou directrice des</w:t>
      </w:r>
      <w:r w:rsidR="00741C52" w:rsidRPr="00D94682">
        <w:rPr>
          <w:b/>
          <w:i/>
          <w:iCs/>
          <w:sz w:val="18"/>
          <w:szCs w:val="18"/>
          <w:lang w:val="fr-CA"/>
        </w:rPr>
        <w:t xml:space="preserve"> projets majeurs</w:t>
      </w:r>
      <w:r w:rsidR="001978A3" w:rsidRPr="00D94682">
        <w:rPr>
          <w:b/>
          <w:i/>
          <w:iCs/>
          <w:sz w:val="18"/>
          <w:szCs w:val="18"/>
          <w:lang w:val="fr-CA"/>
        </w:rPr>
        <w:t>.</w:t>
      </w:r>
    </w:p>
    <w:p w14:paraId="4A12471E" w14:textId="71EF36E7" w:rsidR="002341B1" w:rsidRPr="00D94682" w:rsidRDefault="00640AC3" w:rsidP="00A773F4">
      <w:pPr>
        <w:spacing w:before="120" w:after="120" w:line="276" w:lineRule="auto"/>
        <w:ind w:right="-64"/>
        <w:rPr>
          <w:bCs/>
          <w:sz w:val="18"/>
          <w:szCs w:val="18"/>
          <w:lang w:val="fr-CA"/>
        </w:rPr>
      </w:pPr>
      <w:r w:rsidRPr="00D94682">
        <w:rPr>
          <w:bCs/>
          <w:sz w:val="18"/>
          <w:szCs w:val="18"/>
          <w:lang w:val="fr-CA"/>
        </w:rPr>
        <w:t xml:space="preserve">Le directeur ou la directrice relève </w:t>
      </w:r>
      <w:r w:rsidR="00B172E7" w:rsidRPr="00D94682">
        <w:rPr>
          <w:bCs/>
          <w:sz w:val="18"/>
          <w:szCs w:val="18"/>
          <w:lang w:val="fr-CA"/>
        </w:rPr>
        <w:t>de la vice-présidente, planification stratégique et investissements majeurs</w:t>
      </w:r>
      <w:r w:rsidR="00425F78" w:rsidRPr="00D94682">
        <w:rPr>
          <w:bCs/>
          <w:sz w:val="18"/>
          <w:szCs w:val="18"/>
          <w:lang w:val="fr-CA"/>
        </w:rPr>
        <w:t xml:space="preserve">, </w:t>
      </w:r>
      <w:r w:rsidR="00F37B21">
        <w:rPr>
          <w:bCs/>
          <w:sz w:val="18"/>
          <w:szCs w:val="18"/>
          <w:lang w:val="fr-CA"/>
        </w:rPr>
        <w:t xml:space="preserve">assure le </w:t>
      </w:r>
      <w:r w:rsidR="007B5E14" w:rsidRPr="00D94682">
        <w:rPr>
          <w:bCs/>
          <w:sz w:val="18"/>
          <w:szCs w:val="18"/>
          <w:lang w:val="fr-CA"/>
        </w:rPr>
        <w:t xml:space="preserve">leadership </w:t>
      </w:r>
      <w:r w:rsidR="00425F78" w:rsidRPr="00D94682">
        <w:rPr>
          <w:bCs/>
          <w:sz w:val="18"/>
          <w:szCs w:val="18"/>
          <w:lang w:val="fr-CA"/>
        </w:rPr>
        <w:t>d</w:t>
      </w:r>
      <w:r w:rsidR="00DC188C">
        <w:rPr>
          <w:bCs/>
          <w:sz w:val="18"/>
          <w:szCs w:val="18"/>
          <w:lang w:val="fr-CA"/>
        </w:rPr>
        <w:t>ans</w:t>
      </w:r>
      <w:r w:rsidR="00425F78" w:rsidRPr="00D94682">
        <w:rPr>
          <w:bCs/>
          <w:sz w:val="18"/>
          <w:szCs w:val="18"/>
          <w:lang w:val="fr-CA"/>
        </w:rPr>
        <w:t xml:space="preserve"> la réalisation de projets majeurs et contribue</w:t>
      </w:r>
      <w:r w:rsidR="00205207" w:rsidRPr="00D94682">
        <w:rPr>
          <w:bCs/>
          <w:sz w:val="18"/>
          <w:szCs w:val="18"/>
          <w:lang w:val="fr-CA"/>
        </w:rPr>
        <w:t xml:space="preserve"> à façonner et à concrétiser la vision </w:t>
      </w:r>
      <w:r w:rsidR="002341B1" w:rsidRPr="00D94682">
        <w:rPr>
          <w:bCs/>
          <w:sz w:val="18"/>
          <w:szCs w:val="18"/>
          <w:lang w:val="fr-CA"/>
        </w:rPr>
        <w:t>strat</w:t>
      </w:r>
      <w:r w:rsidR="00205207" w:rsidRPr="00D94682">
        <w:rPr>
          <w:bCs/>
          <w:sz w:val="18"/>
          <w:szCs w:val="18"/>
          <w:lang w:val="fr-CA"/>
        </w:rPr>
        <w:t xml:space="preserve">égique en matière de gestion de grands projets </w:t>
      </w:r>
      <w:r w:rsidR="000D19D4" w:rsidRPr="00D94682">
        <w:rPr>
          <w:bCs/>
          <w:sz w:val="18"/>
          <w:szCs w:val="18"/>
          <w:lang w:val="fr-CA"/>
        </w:rPr>
        <w:t>de l’Administration de l’aéroport</w:t>
      </w:r>
      <w:r w:rsidR="002341B1" w:rsidRPr="00D94682">
        <w:rPr>
          <w:bCs/>
          <w:sz w:val="18"/>
          <w:szCs w:val="18"/>
          <w:lang w:val="fr-CA"/>
        </w:rPr>
        <w:t>.</w:t>
      </w:r>
      <w:r w:rsidR="00A773F4" w:rsidRPr="00D94682">
        <w:rPr>
          <w:bCs/>
          <w:sz w:val="18"/>
          <w:szCs w:val="18"/>
          <w:lang w:val="fr-CA"/>
        </w:rPr>
        <w:t xml:space="preserve"> </w:t>
      </w:r>
      <w:r w:rsidR="000D19D4" w:rsidRPr="00D94682">
        <w:rPr>
          <w:bCs/>
          <w:sz w:val="18"/>
          <w:szCs w:val="18"/>
          <w:lang w:val="fr-CA"/>
        </w:rPr>
        <w:t xml:space="preserve">Pour ce faire, </w:t>
      </w:r>
      <w:r w:rsidR="00197274" w:rsidRPr="00D94682">
        <w:rPr>
          <w:bCs/>
          <w:sz w:val="18"/>
          <w:szCs w:val="18"/>
          <w:lang w:val="fr-CA"/>
        </w:rPr>
        <w:t>il ou elle coordonne la planification</w:t>
      </w:r>
      <w:r w:rsidR="002341B1" w:rsidRPr="00D94682">
        <w:rPr>
          <w:bCs/>
          <w:sz w:val="18"/>
          <w:szCs w:val="18"/>
          <w:lang w:val="fr-CA"/>
        </w:rPr>
        <w:t xml:space="preserve">, </w:t>
      </w:r>
      <w:r w:rsidR="00197274" w:rsidRPr="00D94682">
        <w:rPr>
          <w:bCs/>
          <w:sz w:val="18"/>
          <w:szCs w:val="18"/>
          <w:lang w:val="fr-CA"/>
        </w:rPr>
        <w:t xml:space="preserve">la conception et la </w:t>
      </w:r>
      <w:r w:rsidR="002341B1" w:rsidRPr="00D94682">
        <w:rPr>
          <w:bCs/>
          <w:sz w:val="18"/>
          <w:szCs w:val="18"/>
          <w:lang w:val="fr-CA"/>
        </w:rPr>
        <w:t xml:space="preserve">construction </w:t>
      </w:r>
      <w:r w:rsidR="00197274" w:rsidRPr="00D94682">
        <w:rPr>
          <w:bCs/>
          <w:sz w:val="18"/>
          <w:szCs w:val="18"/>
          <w:lang w:val="fr-CA"/>
        </w:rPr>
        <w:t xml:space="preserve">de </w:t>
      </w:r>
      <w:r w:rsidR="007E7E8C" w:rsidRPr="00D94682">
        <w:rPr>
          <w:bCs/>
          <w:sz w:val="18"/>
          <w:szCs w:val="18"/>
          <w:lang w:val="fr-CA"/>
        </w:rPr>
        <w:t>grands projets de développement dans l</w:t>
      </w:r>
      <w:r w:rsidR="00CD50A2" w:rsidRPr="00D94682">
        <w:rPr>
          <w:bCs/>
          <w:sz w:val="18"/>
          <w:szCs w:val="18"/>
          <w:lang w:val="fr-CA"/>
        </w:rPr>
        <w:t>’aérogare principale et les terrains de l’aéroport</w:t>
      </w:r>
      <w:r w:rsidR="002341B1" w:rsidRPr="00D94682">
        <w:rPr>
          <w:bCs/>
          <w:sz w:val="18"/>
          <w:szCs w:val="18"/>
          <w:lang w:val="fr-CA"/>
        </w:rPr>
        <w:t>.</w:t>
      </w:r>
      <w:r w:rsidR="00A773F4" w:rsidRPr="00D94682">
        <w:rPr>
          <w:bCs/>
          <w:sz w:val="18"/>
          <w:szCs w:val="18"/>
          <w:lang w:val="fr-CA"/>
        </w:rPr>
        <w:t xml:space="preserve"> </w:t>
      </w:r>
      <w:r w:rsidR="00AD4757" w:rsidRPr="00D94682">
        <w:rPr>
          <w:bCs/>
          <w:sz w:val="18"/>
          <w:szCs w:val="18"/>
          <w:lang w:val="fr-CA"/>
        </w:rPr>
        <w:t>Ceci comprend</w:t>
      </w:r>
      <w:r w:rsidR="00C21076" w:rsidRPr="00D94682">
        <w:rPr>
          <w:bCs/>
          <w:sz w:val="18"/>
          <w:szCs w:val="18"/>
          <w:lang w:val="fr-CA"/>
        </w:rPr>
        <w:t xml:space="preserve"> l’élaboration de stratégies et de méthodologies innovatrices en vue d’accroître l’effic</w:t>
      </w:r>
      <w:r w:rsidR="00064B58" w:rsidRPr="00D94682">
        <w:rPr>
          <w:bCs/>
          <w:sz w:val="18"/>
          <w:szCs w:val="18"/>
          <w:lang w:val="fr-CA"/>
        </w:rPr>
        <w:t>ience, l’efficacité et la réussite globale de la réalisation de projets majeurs</w:t>
      </w:r>
      <w:r w:rsidR="00D94682" w:rsidRPr="00D94682">
        <w:rPr>
          <w:bCs/>
          <w:sz w:val="18"/>
          <w:szCs w:val="18"/>
          <w:lang w:val="fr-CA"/>
        </w:rPr>
        <w:t xml:space="preserve">. </w:t>
      </w:r>
      <w:r w:rsidR="00CD50A2" w:rsidRPr="00D94682">
        <w:rPr>
          <w:bCs/>
          <w:sz w:val="18"/>
          <w:szCs w:val="18"/>
          <w:lang w:val="fr-CA"/>
        </w:rPr>
        <w:t>Le</w:t>
      </w:r>
      <w:r w:rsidR="00F20383" w:rsidRPr="00D94682">
        <w:rPr>
          <w:bCs/>
          <w:sz w:val="18"/>
          <w:szCs w:val="18"/>
          <w:lang w:val="fr-CA"/>
        </w:rPr>
        <w:t>s fonctions du poste sont axées sur les projets de grande envergure</w:t>
      </w:r>
      <w:r w:rsidR="002341B1" w:rsidRPr="00D94682">
        <w:rPr>
          <w:bCs/>
          <w:sz w:val="18"/>
          <w:szCs w:val="18"/>
          <w:lang w:val="fr-CA"/>
        </w:rPr>
        <w:t xml:space="preserve">, </w:t>
      </w:r>
      <w:r w:rsidR="00F20383" w:rsidRPr="00D94682">
        <w:rPr>
          <w:bCs/>
          <w:sz w:val="18"/>
          <w:szCs w:val="18"/>
          <w:lang w:val="fr-CA"/>
        </w:rPr>
        <w:t xml:space="preserve">exécutés </w:t>
      </w:r>
      <w:r w:rsidR="0040589C" w:rsidRPr="00D94682">
        <w:rPr>
          <w:bCs/>
          <w:sz w:val="18"/>
          <w:szCs w:val="18"/>
          <w:lang w:val="fr-CA"/>
        </w:rPr>
        <w:t>e</w:t>
      </w:r>
      <w:r w:rsidR="002341B1" w:rsidRPr="00D94682">
        <w:rPr>
          <w:bCs/>
          <w:sz w:val="18"/>
          <w:szCs w:val="18"/>
          <w:lang w:val="fr-CA"/>
        </w:rPr>
        <w:t xml:space="preserve">n </w:t>
      </w:r>
      <w:r w:rsidR="00A773F4" w:rsidRPr="00D94682">
        <w:rPr>
          <w:bCs/>
          <w:sz w:val="18"/>
          <w:szCs w:val="18"/>
          <w:lang w:val="fr-CA"/>
        </w:rPr>
        <w:t>collaboration</w:t>
      </w:r>
      <w:r w:rsidR="002341B1" w:rsidRPr="00D94682">
        <w:rPr>
          <w:bCs/>
          <w:sz w:val="18"/>
          <w:szCs w:val="18"/>
          <w:lang w:val="fr-CA"/>
        </w:rPr>
        <w:t xml:space="preserve"> </w:t>
      </w:r>
      <w:r w:rsidR="0040589C" w:rsidRPr="00D94682">
        <w:rPr>
          <w:bCs/>
          <w:sz w:val="18"/>
          <w:szCs w:val="18"/>
          <w:lang w:val="fr-CA"/>
        </w:rPr>
        <w:t xml:space="preserve">avec des ingénieurs, des experts-conseils </w:t>
      </w:r>
      <w:r w:rsidR="00810083" w:rsidRPr="00D94682">
        <w:rPr>
          <w:bCs/>
          <w:sz w:val="18"/>
          <w:szCs w:val="18"/>
          <w:lang w:val="fr-CA"/>
        </w:rPr>
        <w:t>et des commanditaires</w:t>
      </w:r>
      <w:r w:rsidR="002341B1" w:rsidRPr="00D94682">
        <w:rPr>
          <w:bCs/>
          <w:sz w:val="18"/>
          <w:szCs w:val="18"/>
          <w:lang w:val="fr-CA"/>
        </w:rPr>
        <w:t xml:space="preserve">, </w:t>
      </w:r>
      <w:r w:rsidR="001727FA" w:rsidRPr="00D94682">
        <w:rPr>
          <w:bCs/>
          <w:sz w:val="18"/>
          <w:szCs w:val="18"/>
          <w:lang w:val="fr-CA"/>
        </w:rPr>
        <w:t xml:space="preserve">de l’établissement des besoins </w:t>
      </w:r>
      <w:r w:rsidR="00B172E7" w:rsidRPr="00D94682">
        <w:rPr>
          <w:bCs/>
          <w:sz w:val="18"/>
          <w:szCs w:val="18"/>
          <w:lang w:val="fr-CA"/>
        </w:rPr>
        <w:t xml:space="preserve">d’affaire </w:t>
      </w:r>
      <w:r w:rsidR="001727FA" w:rsidRPr="00D94682">
        <w:rPr>
          <w:bCs/>
          <w:sz w:val="18"/>
          <w:szCs w:val="18"/>
          <w:lang w:val="fr-CA"/>
        </w:rPr>
        <w:t>au transfer</w:t>
      </w:r>
      <w:r w:rsidR="000500F3" w:rsidRPr="00D94682">
        <w:rPr>
          <w:bCs/>
          <w:sz w:val="18"/>
          <w:szCs w:val="18"/>
          <w:lang w:val="fr-CA"/>
        </w:rPr>
        <w:t xml:space="preserve">t </w:t>
      </w:r>
      <w:r w:rsidR="00370C7B" w:rsidRPr="00D94682">
        <w:rPr>
          <w:bCs/>
          <w:sz w:val="18"/>
          <w:szCs w:val="18"/>
          <w:lang w:val="fr-CA"/>
        </w:rPr>
        <w:t>opérationnel</w:t>
      </w:r>
      <w:r w:rsidR="00A773F4" w:rsidRPr="00D94682">
        <w:rPr>
          <w:bCs/>
          <w:sz w:val="18"/>
          <w:szCs w:val="18"/>
          <w:lang w:val="fr-CA"/>
        </w:rPr>
        <w:t>.</w:t>
      </w:r>
    </w:p>
    <w:p w14:paraId="499122AB" w14:textId="20E03D6A" w:rsidR="000E2B3F" w:rsidRPr="00D94682" w:rsidRDefault="00667697" w:rsidP="000E2B3F">
      <w:pPr>
        <w:spacing w:before="120" w:after="120" w:line="276" w:lineRule="auto"/>
        <w:ind w:right="-64"/>
        <w:rPr>
          <w:bCs/>
          <w:sz w:val="18"/>
          <w:szCs w:val="18"/>
          <w:lang w:val="fr-CA"/>
        </w:rPr>
      </w:pPr>
      <w:r w:rsidRPr="00D94682">
        <w:rPr>
          <w:bCs/>
          <w:sz w:val="18"/>
          <w:szCs w:val="18"/>
          <w:lang w:val="fr-CA"/>
        </w:rPr>
        <w:t xml:space="preserve">En tant que candidat idéal ou candidate idéale, vous </w:t>
      </w:r>
      <w:r w:rsidR="003944EA" w:rsidRPr="00D94682">
        <w:rPr>
          <w:bCs/>
          <w:sz w:val="18"/>
          <w:szCs w:val="18"/>
          <w:lang w:val="fr-CA"/>
        </w:rPr>
        <w:t>devez être en mesure de faire preuve</w:t>
      </w:r>
      <w:r w:rsidR="00394393" w:rsidRPr="00D94682">
        <w:rPr>
          <w:bCs/>
          <w:sz w:val="18"/>
          <w:szCs w:val="18"/>
          <w:lang w:val="fr-CA"/>
        </w:rPr>
        <w:t xml:space="preserve"> d’excellentes compétences en </w:t>
      </w:r>
      <w:r w:rsidR="000E2B3F" w:rsidRPr="00D94682">
        <w:rPr>
          <w:bCs/>
          <w:sz w:val="18"/>
          <w:szCs w:val="18"/>
          <w:lang w:val="fr-CA"/>
        </w:rPr>
        <w:t xml:space="preserve">communication </w:t>
      </w:r>
      <w:r w:rsidR="00394393" w:rsidRPr="00D94682">
        <w:rPr>
          <w:bCs/>
          <w:sz w:val="18"/>
          <w:szCs w:val="18"/>
          <w:lang w:val="fr-CA"/>
        </w:rPr>
        <w:t>et en</w:t>
      </w:r>
      <w:r w:rsidR="000E2B3F" w:rsidRPr="00D94682">
        <w:rPr>
          <w:bCs/>
          <w:sz w:val="18"/>
          <w:szCs w:val="18"/>
          <w:lang w:val="fr-CA"/>
        </w:rPr>
        <w:t xml:space="preserve"> </w:t>
      </w:r>
      <w:r w:rsidR="00DB72D6" w:rsidRPr="00D94682">
        <w:rPr>
          <w:bCs/>
          <w:sz w:val="18"/>
          <w:szCs w:val="18"/>
          <w:lang w:val="fr-CA"/>
        </w:rPr>
        <w:t>n</w:t>
      </w:r>
      <w:r w:rsidR="00394393" w:rsidRPr="00D94682">
        <w:rPr>
          <w:bCs/>
          <w:sz w:val="18"/>
          <w:szCs w:val="18"/>
          <w:lang w:val="fr-CA"/>
        </w:rPr>
        <w:t>é</w:t>
      </w:r>
      <w:r w:rsidR="00DB72D6" w:rsidRPr="00D94682">
        <w:rPr>
          <w:bCs/>
          <w:sz w:val="18"/>
          <w:szCs w:val="18"/>
          <w:lang w:val="fr-CA"/>
        </w:rPr>
        <w:t>go</w:t>
      </w:r>
      <w:r w:rsidR="00394393" w:rsidRPr="00D94682">
        <w:rPr>
          <w:bCs/>
          <w:sz w:val="18"/>
          <w:szCs w:val="18"/>
          <w:lang w:val="fr-CA"/>
        </w:rPr>
        <w:t>c</w:t>
      </w:r>
      <w:r w:rsidR="00DB72D6" w:rsidRPr="00D94682">
        <w:rPr>
          <w:bCs/>
          <w:sz w:val="18"/>
          <w:szCs w:val="18"/>
          <w:lang w:val="fr-CA"/>
        </w:rPr>
        <w:t>iation</w:t>
      </w:r>
      <w:r w:rsidR="000E2B3F" w:rsidRPr="00D94682">
        <w:rPr>
          <w:bCs/>
          <w:sz w:val="18"/>
          <w:szCs w:val="18"/>
          <w:lang w:val="fr-CA"/>
        </w:rPr>
        <w:t xml:space="preserve"> </w:t>
      </w:r>
      <w:r w:rsidR="00F774D5" w:rsidRPr="00D94682">
        <w:rPr>
          <w:bCs/>
          <w:sz w:val="18"/>
          <w:szCs w:val="18"/>
          <w:lang w:val="fr-CA"/>
        </w:rPr>
        <w:t>afin d’</w:t>
      </w:r>
      <w:r w:rsidR="00EA1B16" w:rsidRPr="00D94682">
        <w:rPr>
          <w:bCs/>
          <w:sz w:val="18"/>
          <w:szCs w:val="18"/>
          <w:lang w:val="fr-CA"/>
        </w:rPr>
        <w:t xml:space="preserve">échanger efficacement avec un </w:t>
      </w:r>
      <w:r w:rsidR="00142C52" w:rsidRPr="00D94682">
        <w:rPr>
          <w:bCs/>
          <w:sz w:val="18"/>
          <w:szCs w:val="18"/>
          <w:lang w:val="fr-CA"/>
        </w:rPr>
        <w:t xml:space="preserve">large </w:t>
      </w:r>
      <w:r w:rsidR="00EA1B16" w:rsidRPr="00D94682">
        <w:rPr>
          <w:bCs/>
          <w:sz w:val="18"/>
          <w:szCs w:val="18"/>
          <w:lang w:val="fr-CA"/>
        </w:rPr>
        <w:t xml:space="preserve">éventail de publics, </w:t>
      </w:r>
      <w:r w:rsidR="00142C52" w:rsidRPr="00D94682">
        <w:rPr>
          <w:bCs/>
          <w:sz w:val="18"/>
          <w:szCs w:val="18"/>
          <w:lang w:val="fr-CA"/>
        </w:rPr>
        <w:t>tant internes qu’externes</w:t>
      </w:r>
      <w:r w:rsidR="000E2B3F" w:rsidRPr="00D94682">
        <w:rPr>
          <w:bCs/>
          <w:sz w:val="18"/>
          <w:szCs w:val="18"/>
          <w:lang w:val="fr-CA"/>
        </w:rPr>
        <w:t xml:space="preserve">. </w:t>
      </w:r>
      <w:r w:rsidR="00142C52" w:rsidRPr="00D94682">
        <w:rPr>
          <w:bCs/>
          <w:sz w:val="18"/>
          <w:szCs w:val="18"/>
          <w:lang w:val="fr-CA"/>
        </w:rPr>
        <w:t xml:space="preserve">L’Administration dépendra de </w:t>
      </w:r>
      <w:r w:rsidR="00277A0D" w:rsidRPr="00D94682">
        <w:rPr>
          <w:bCs/>
          <w:sz w:val="18"/>
          <w:szCs w:val="18"/>
          <w:lang w:val="fr-CA"/>
        </w:rPr>
        <w:t>votre expertise remarquable en gestion de projet, car vous établirez les priorités, dresserez des échéanciers</w:t>
      </w:r>
      <w:r w:rsidR="00747B27" w:rsidRPr="00D94682">
        <w:rPr>
          <w:bCs/>
          <w:sz w:val="18"/>
          <w:szCs w:val="18"/>
          <w:lang w:val="fr-CA"/>
        </w:rPr>
        <w:t>, déterminerez des jalons et élaborerez et évaluerez des plans de projets</w:t>
      </w:r>
      <w:r w:rsidR="000E2B3F" w:rsidRPr="00D94682">
        <w:rPr>
          <w:bCs/>
          <w:sz w:val="18"/>
          <w:szCs w:val="18"/>
          <w:lang w:val="fr-CA"/>
        </w:rPr>
        <w:t xml:space="preserve">. </w:t>
      </w:r>
      <w:r w:rsidR="008B667F" w:rsidRPr="00D94682">
        <w:rPr>
          <w:bCs/>
          <w:sz w:val="18"/>
          <w:szCs w:val="18"/>
          <w:lang w:val="fr-CA"/>
        </w:rPr>
        <w:t>Vous avez l</w:t>
      </w:r>
      <w:r w:rsidR="00B71122" w:rsidRPr="00D94682">
        <w:rPr>
          <w:bCs/>
          <w:sz w:val="18"/>
          <w:szCs w:val="18"/>
          <w:lang w:val="fr-CA"/>
        </w:rPr>
        <w:t>’</w:t>
      </w:r>
      <w:r w:rsidR="008B667F" w:rsidRPr="00D94682">
        <w:rPr>
          <w:bCs/>
          <w:sz w:val="18"/>
          <w:szCs w:val="18"/>
          <w:lang w:val="fr-CA"/>
        </w:rPr>
        <w:t>esprit d</w:t>
      </w:r>
      <w:r w:rsidR="00B71122" w:rsidRPr="00D94682">
        <w:rPr>
          <w:bCs/>
          <w:sz w:val="18"/>
          <w:szCs w:val="18"/>
          <w:lang w:val="fr-CA"/>
        </w:rPr>
        <w:t>’</w:t>
      </w:r>
      <w:r w:rsidR="008B667F" w:rsidRPr="00D94682">
        <w:rPr>
          <w:bCs/>
          <w:sz w:val="18"/>
          <w:szCs w:val="18"/>
          <w:lang w:val="fr-CA"/>
        </w:rPr>
        <w:t>initiative, vous savez travailler sous pression et</w:t>
      </w:r>
      <w:r w:rsidR="00C56382" w:rsidRPr="00D94682">
        <w:rPr>
          <w:bCs/>
          <w:sz w:val="18"/>
          <w:szCs w:val="18"/>
          <w:lang w:val="fr-CA"/>
        </w:rPr>
        <w:t xml:space="preserve"> vous pouvez</w:t>
      </w:r>
      <w:r w:rsidR="008B667F" w:rsidRPr="00D94682">
        <w:rPr>
          <w:bCs/>
          <w:sz w:val="18"/>
          <w:szCs w:val="18"/>
          <w:lang w:val="fr-CA"/>
        </w:rPr>
        <w:t xml:space="preserve"> respecter des </w:t>
      </w:r>
      <w:r w:rsidR="00C56382" w:rsidRPr="00D94682">
        <w:rPr>
          <w:bCs/>
          <w:sz w:val="18"/>
          <w:szCs w:val="18"/>
          <w:lang w:val="fr-CA"/>
        </w:rPr>
        <w:t>échéances</w:t>
      </w:r>
      <w:r w:rsidR="008B667F" w:rsidRPr="00D94682">
        <w:rPr>
          <w:bCs/>
          <w:sz w:val="18"/>
          <w:szCs w:val="18"/>
          <w:lang w:val="fr-CA"/>
        </w:rPr>
        <w:t xml:space="preserve"> serré</w:t>
      </w:r>
      <w:r w:rsidR="00C56382" w:rsidRPr="00D94682">
        <w:rPr>
          <w:bCs/>
          <w:sz w:val="18"/>
          <w:szCs w:val="18"/>
          <w:lang w:val="fr-CA"/>
        </w:rPr>
        <w:t>e</w:t>
      </w:r>
      <w:r w:rsidR="008B667F" w:rsidRPr="00D94682">
        <w:rPr>
          <w:bCs/>
          <w:sz w:val="18"/>
          <w:szCs w:val="18"/>
          <w:lang w:val="fr-CA"/>
        </w:rPr>
        <w:t xml:space="preserve">s </w:t>
      </w:r>
      <w:r w:rsidR="00C56382" w:rsidRPr="00D94682">
        <w:rPr>
          <w:bCs/>
          <w:sz w:val="18"/>
          <w:szCs w:val="18"/>
          <w:lang w:val="fr-CA"/>
        </w:rPr>
        <w:t>afin d’</w:t>
      </w:r>
      <w:r w:rsidR="008B667F" w:rsidRPr="00D94682">
        <w:rPr>
          <w:bCs/>
          <w:sz w:val="18"/>
          <w:szCs w:val="18"/>
          <w:lang w:val="fr-CA"/>
        </w:rPr>
        <w:t>obtenir des résultats dans un environnement fortement axé sur le travail d</w:t>
      </w:r>
      <w:r w:rsidR="00B71122" w:rsidRPr="00D94682">
        <w:rPr>
          <w:bCs/>
          <w:sz w:val="18"/>
          <w:szCs w:val="18"/>
          <w:lang w:val="fr-CA"/>
        </w:rPr>
        <w:t>’</w:t>
      </w:r>
      <w:r w:rsidR="008B667F" w:rsidRPr="00D94682">
        <w:rPr>
          <w:bCs/>
          <w:sz w:val="18"/>
          <w:szCs w:val="18"/>
          <w:lang w:val="fr-CA"/>
        </w:rPr>
        <w:t>équipe.</w:t>
      </w:r>
      <w:r w:rsidR="000E2B3F" w:rsidRPr="00D94682">
        <w:rPr>
          <w:bCs/>
          <w:sz w:val="18"/>
          <w:szCs w:val="18"/>
          <w:lang w:val="fr-CA"/>
        </w:rPr>
        <w:t xml:space="preserve"> </w:t>
      </w:r>
      <w:r w:rsidR="00DF3E25" w:rsidRPr="00D94682">
        <w:rPr>
          <w:bCs/>
          <w:sz w:val="18"/>
          <w:szCs w:val="18"/>
          <w:lang w:val="fr-CA"/>
        </w:rPr>
        <w:t xml:space="preserve">Vous </w:t>
      </w:r>
      <w:r w:rsidR="00370C7B" w:rsidRPr="00D94682">
        <w:rPr>
          <w:bCs/>
          <w:sz w:val="18"/>
          <w:szCs w:val="18"/>
          <w:lang w:val="fr-CA"/>
        </w:rPr>
        <w:t xml:space="preserve">êtes </w:t>
      </w:r>
      <w:proofErr w:type="spellStart"/>
      <w:r w:rsidR="006F6286" w:rsidRPr="00D94682">
        <w:rPr>
          <w:bCs/>
          <w:sz w:val="18"/>
          <w:szCs w:val="18"/>
          <w:lang w:val="fr-CA"/>
        </w:rPr>
        <w:t>reconnu</w:t>
      </w:r>
      <w:r w:rsidR="00EA18B0" w:rsidRPr="00D94682">
        <w:rPr>
          <w:bCs/>
          <w:sz w:val="18"/>
          <w:szCs w:val="18"/>
          <w:lang w:val="fr-CA"/>
        </w:rPr>
        <w:t>·e</w:t>
      </w:r>
      <w:proofErr w:type="spellEnd"/>
      <w:r w:rsidR="00EA18B0" w:rsidRPr="00D94682">
        <w:rPr>
          <w:bCs/>
          <w:sz w:val="18"/>
          <w:szCs w:val="18"/>
          <w:lang w:val="fr-CA"/>
        </w:rPr>
        <w:t xml:space="preserve"> pour votre </w:t>
      </w:r>
      <w:r w:rsidR="00F51A7D" w:rsidRPr="00D94682">
        <w:rPr>
          <w:bCs/>
          <w:sz w:val="18"/>
          <w:szCs w:val="18"/>
          <w:lang w:val="fr-CA"/>
        </w:rPr>
        <w:t xml:space="preserve">esprit de </w:t>
      </w:r>
      <w:r w:rsidR="000E2B3F" w:rsidRPr="00D94682">
        <w:rPr>
          <w:bCs/>
          <w:sz w:val="18"/>
          <w:szCs w:val="18"/>
          <w:lang w:val="fr-CA"/>
        </w:rPr>
        <w:t>collaborati</w:t>
      </w:r>
      <w:r w:rsidR="00F51A7D" w:rsidRPr="00D94682">
        <w:rPr>
          <w:bCs/>
          <w:sz w:val="18"/>
          <w:szCs w:val="18"/>
          <w:lang w:val="fr-CA"/>
        </w:rPr>
        <w:t xml:space="preserve">on, votre </w:t>
      </w:r>
      <w:r w:rsidR="000E2B3F" w:rsidRPr="00D94682">
        <w:rPr>
          <w:bCs/>
          <w:sz w:val="18"/>
          <w:szCs w:val="18"/>
          <w:lang w:val="fr-CA"/>
        </w:rPr>
        <w:t>profession</w:t>
      </w:r>
      <w:r w:rsidR="00F51A7D" w:rsidRPr="00D94682">
        <w:rPr>
          <w:bCs/>
          <w:sz w:val="18"/>
          <w:szCs w:val="18"/>
          <w:lang w:val="fr-CA"/>
        </w:rPr>
        <w:t>n</w:t>
      </w:r>
      <w:r w:rsidR="000E2B3F" w:rsidRPr="00D94682">
        <w:rPr>
          <w:bCs/>
          <w:sz w:val="18"/>
          <w:szCs w:val="18"/>
          <w:lang w:val="fr-CA"/>
        </w:rPr>
        <w:t>alism</w:t>
      </w:r>
      <w:r w:rsidR="00F51A7D" w:rsidRPr="00D94682">
        <w:rPr>
          <w:bCs/>
          <w:sz w:val="18"/>
          <w:szCs w:val="18"/>
          <w:lang w:val="fr-CA"/>
        </w:rPr>
        <w:t>e</w:t>
      </w:r>
      <w:r w:rsidR="000E2B3F" w:rsidRPr="00D94682">
        <w:rPr>
          <w:bCs/>
          <w:sz w:val="18"/>
          <w:szCs w:val="18"/>
          <w:lang w:val="fr-CA"/>
        </w:rPr>
        <w:t xml:space="preserve">, </w:t>
      </w:r>
      <w:r w:rsidR="00F51A7D" w:rsidRPr="00D94682">
        <w:rPr>
          <w:bCs/>
          <w:sz w:val="18"/>
          <w:szCs w:val="18"/>
          <w:lang w:val="fr-CA"/>
        </w:rPr>
        <w:t xml:space="preserve">votre </w:t>
      </w:r>
      <w:r w:rsidR="000E2B3F" w:rsidRPr="00D94682">
        <w:rPr>
          <w:bCs/>
          <w:sz w:val="18"/>
          <w:szCs w:val="18"/>
          <w:lang w:val="fr-CA"/>
        </w:rPr>
        <w:t>tact,</w:t>
      </w:r>
      <w:r w:rsidR="00F51A7D" w:rsidRPr="00D94682">
        <w:rPr>
          <w:bCs/>
          <w:sz w:val="18"/>
          <w:szCs w:val="18"/>
          <w:lang w:val="fr-CA"/>
        </w:rPr>
        <w:t xml:space="preserve"> votre</w:t>
      </w:r>
      <w:r w:rsidR="000E2B3F" w:rsidRPr="00D94682">
        <w:rPr>
          <w:bCs/>
          <w:sz w:val="18"/>
          <w:szCs w:val="18"/>
          <w:lang w:val="fr-CA"/>
        </w:rPr>
        <w:t xml:space="preserve"> </w:t>
      </w:r>
      <w:r w:rsidR="004258E4" w:rsidRPr="00D94682">
        <w:rPr>
          <w:bCs/>
          <w:sz w:val="18"/>
          <w:szCs w:val="18"/>
          <w:lang w:val="fr-CA"/>
        </w:rPr>
        <w:t>diploma</w:t>
      </w:r>
      <w:r w:rsidR="00F51A7D" w:rsidRPr="00D94682">
        <w:rPr>
          <w:bCs/>
          <w:sz w:val="18"/>
          <w:szCs w:val="18"/>
          <w:lang w:val="fr-CA"/>
        </w:rPr>
        <w:t xml:space="preserve">tie et votre capacité </w:t>
      </w:r>
      <w:r w:rsidR="00F47E44" w:rsidRPr="00D94682">
        <w:rPr>
          <w:bCs/>
          <w:sz w:val="18"/>
          <w:szCs w:val="18"/>
          <w:lang w:val="fr-CA"/>
        </w:rPr>
        <w:t xml:space="preserve">à établir des relations de travail </w:t>
      </w:r>
      <w:r w:rsidR="000E2B3F" w:rsidRPr="00D94682">
        <w:rPr>
          <w:bCs/>
          <w:sz w:val="18"/>
          <w:szCs w:val="18"/>
          <w:lang w:val="fr-CA"/>
        </w:rPr>
        <w:t>positive</w:t>
      </w:r>
      <w:r w:rsidR="00F47E44" w:rsidRPr="00D94682">
        <w:rPr>
          <w:bCs/>
          <w:sz w:val="18"/>
          <w:szCs w:val="18"/>
          <w:lang w:val="fr-CA"/>
        </w:rPr>
        <w:t xml:space="preserve">s dans un environnement où le </w:t>
      </w:r>
      <w:r w:rsidR="00DB72D6" w:rsidRPr="00D94682">
        <w:rPr>
          <w:bCs/>
          <w:sz w:val="18"/>
          <w:szCs w:val="18"/>
          <w:lang w:val="fr-CA"/>
        </w:rPr>
        <w:t>dynamism</w:t>
      </w:r>
      <w:r w:rsidR="00F47E44" w:rsidRPr="00D94682">
        <w:rPr>
          <w:bCs/>
          <w:sz w:val="18"/>
          <w:szCs w:val="18"/>
          <w:lang w:val="fr-CA"/>
        </w:rPr>
        <w:t>e et l’</w:t>
      </w:r>
      <w:r w:rsidR="00DB72D6" w:rsidRPr="00D94682">
        <w:rPr>
          <w:bCs/>
          <w:sz w:val="18"/>
          <w:szCs w:val="18"/>
          <w:lang w:val="fr-CA"/>
        </w:rPr>
        <w:t>ambigu</w:t>
      </w:r>
      <w:r w:rsidR="00F47E44" w:rsidRPr="00D94682">
        <w:rPr>
          <w:bCs/>
          <w:sz w:val="18"/>
          <w:szCs w:val="18"/>
          <w:lang w:val="fr-CA"/>
        </w:rPr>
        <w:t>ït</w:t>
      </w:r>
      <w:r w:rsidR="00427DC7" w:rsidRPr="00D94682">
        <w:rPr>
          <w:bCs/>
          <w:sz w:val="18"/>
          <w:szCs w:val="18"/>
          <w:lang w:val="fr-CA"/>
        </w:rPr>
        <w:t xml:space="preserve">é sont la </w:t>
      </w:r>
      <w:r w:rsidR="00DB72D6" w:rsidRPr="00D94682">
        <w:rPr>
          <w:bCs/>
          <w:sz w:val="18"/>
          <w:szCs w:val="18"/>
          <w:lang w:val="fr-CA"/>
        </w:rPr>
        <w:t>norm</w:t>
      </w:r>
      <w:r w:rsidR="00427DC7" w:rsidRPr="00D94682">
        <w:rPr>
          <w:bCs/>
          <w:sz w:val="18"/>
          <w:szCs w:val="18"/>
          <w:lang w:val="fr-CA"/>
        </w:rPr>
        <w:t>e</w:t>
      </w:r>
      <w:r w:rsidR="00DB72D6" w:rsidRPr="00D94682">
        <w:rPr>
          <w:bCs/>
          <w:sz w:val="18"/>
          <w:szCs w:val="18"/>
          <w:lang w:val="fr-CA"/>
        </w:rPr>
        <w:t>.</w:t>
      </w:r>
      <w:r w:rsidR="000E2B3F" w:rsidRPr="00D94682">
        <w:rPr>
          <w:bCs/>
          <w:sz w:val="18"/>
          <w:szCs w:val="18"/>
          <w:lang w:val="fr-CA"/>
        </w:rPr>
        <w:t xml:space="preserve"> </w:t>
      </w:r>
      <w:proofErr w:type="spellStart"/>
      <w:r w:rsidR="00427DC7" w:rsidRPr="00D94682">
        <w:rPr>
          <w:bCs/>
          <w:sz w:val="18"/>
          <w:szCs w:val="18"/>
          <w:lang w:val="fr-CA"/>
        </w:rPr>
        <w:t>Doté·e</w:t>
      </w:r>
      <w:proofErr w:type="spellEnd"/>
      <w:r w:rsidR="00427DC7" w:rsidRPr="00D94682">
        <w:rPr>
          <w:bCs/>
          <w:sz w:val="18"/>
          <w:szCs w:val="18"/>
          <w:lang w:val="fr-CA"/>
        </w:rPr>
        <w:t xml:space="preserve"> d’un esprit créati</w:t>
      </w:r>
      <w:r w:rsidR="00A34750" w:rsidRPr="00D94682">
        <w:rPr>
          <w:bCs/>
          <w:sz w:val="18"/>
          <w:szCs w:val="18"/>
          <w:lang w:val="fr-CA"/>
        </w:rPr>
        <w:t>f</w:t>
      </w:r>
      <w:r w:rsidR="00427DC7" w:rsidRPr="00D94682">
        <w:rPr>
          <w:bCs/>
          <w:sz w:val="18"/>
          <w:szCs w:val="18"/>
          <w:lang w:val="fr-CA"/>
        </w:rPr>
        <w:t xml:space="preserve"> et </w:t>
      </w:r>
      <w:proofErr w:type="spellStart"/>
      <w:r w:rsidR="00427DC7" w:rsidRPr="00D94682">
        <w:rPr>
          <w:bCs/>
          <w:sz w:val="18"/>
          <w:szCs w:val="18"/>
          <w:lang w:val="fr-CA"/>
        </w:rPr>
        <w:t>axé·e</w:t>
      </w:r>
      <w:proofErr w:type="spellEnd"/>
      <w:r w:rsidR="00427DC7" w:rsidRPr="00D94682">
        <w:rPr>
          <w:bCs/>
          <w:sz w:val="18"/>
          <w:szCs w:val="18"/>
          <w:lang w:val="fr-CA"/>
        </w:rPr>
        <w:t xml:space="preserve"> sur les </w:t>
      </w:r>
      <w:r w:rsidR="000E2B3F" w:rsidRPr="00D94682">
        <w:rPr>
          <w:bCs/>
          <w:sz w:val="18"/>
          <w:szCs w:val="18"/>
          <w:lang w:val="fr-CA"/>
        </w:rPr>
        <w:t xml:space="preserve">solutions, </w:t>
      </w:r>
      <w:r w:rsidR="00A34750" w:rsidRPr="00D94682">
        <w:rPr>
          <w:bCs/>
          <w:sz w:val="18"/>
          <w:szCs w:val="18"/>
          <w:lang w:val="fr-CA"/>
        </w:rPr>
        <w:t>vous faites preuve continuellement de</w:t>
      </w:r>
      <w:r w:rsidR="000703BF" w:rsidRPr="00D94682">
        <w:rPr>
          <w:lang w:val="fr-CA"/>
        </w:rPr>
        <w:t xml:space="preserve"> </w:t>
      </w:r>
      <w:r w:rsidR="000703BF" w:rsidRPr="00D94682">
        <w:rPr>
          <w:bCs/>
          <w:sz w:val="18"/>
          <w:szCs w:val="18"/>
          <w:lang w:val="fr-CA"/>
        </w:rPr>
        <w:t>compétences exceptionnelles en matière d</w:t>
      </w:r>
      <w:r w:rsidR="00B71122" w:rsidRPr="00D94682">
        <w:rPr>
          <w:bCs/>
          <w:sz w:val="18"/>
          <w:szCs w:val="18"/>
          <w:lang w:val="fr-CA"/>
        </w:rPr>
        <w:t>’</w:t>
      </w:r>
      <w:r w:rsidR="000703BF" w:rsidRPr="00D94682">
        <w:rPr>
          <w:bCs/>
          <w:sz w:val="18"/>
          <w:szCs w:val="18"/>
          <w:lang w:val="fr-CA"/>
        </w:rPr>
        <w:t>analyse et de prise de décisions</w:t>
      </w:r>
      <w:r w:rsidR="000F49FB" w:rsidRPr="00D94682">
        <w:rPr>
          <w:bCs/>
          <w:sz w:val="18"/>
          <w:szCs w:val="18"/>
          <w:lang w:val="fr-CA"/>
        </w:rPr>
        <w:t xml:space="preserve">, ce qui vous a </w:t>
      </w:r>
      <w:r w:rsidR="000703BF" w:rsidRPr="00D94682">
        <w:rPr>
          <w:bCs/>
          <w:sz w:val="18"/>
          <w:szCs w:val="18"/>
          <w:lang w:val="fr-CA"/>
        </w:rPr>
        <w:t>permis d</w:t>
      </w:r>
      <w:r w:rsidR="00453A57" w:rsidRPr="00D94682">
        <w:rPr>
          <w:bCs/>
          <w:sz w:val="18"/>
          <w:szCs w:val="18"/>
          <w:lang w:val="fr-CA"/>
        </w:rPr>
        <w:t xml:space="preserve">’optimiser des processus, d’assurer l’amélioration continue et de </w:t>
      </w:r>
      <w:r w:rsidR="000703BF" w:rsidRPr="00D94682">
        <w:rPr>
          <w:bCs/>
          <w:sz w:val="18"/>
          <w:szCs w:val="18"/>
          <w:lang w:val="fr-CA"/>
        </w:rPr>
        <w:t xml:space="preserve">mener à bien de grands projets, </w:t>
      </w:r>
      <w:r w:rsidR="004D6A99" w:rsidRPr="00D94682">
        <w:rPr>
          <w:bCs/>
          <w:sz w:val="18"/>
          <w:szCs w:val="18"/>
          <w:lang w:val="fr-CA"/>
        </w:rPr>
        <w:t xml:space="preserve">de l’étape de définition initiale à </w:t>
      </w:r>
      <w:r w:rsidR="000703BF" w:rsidRPr="00D94682">
        <w:rPr>
          <w:bCs/>
          <w:sz w:val="18"/>
          <w:szCs w:val="18"/>
          <w:lang w:val="fr-CA"/>
        </w:rPr>
        <w:t>leur achèvement</w:t>
      </w:r>
      <w:r w:rsidR="00DB72D6" w:rsidRPr="00D94682">
        <w:rPr>
          <w:bCs/>
          <w:sz w:val="18"/>
          <w:szCs w:val="18"/>
          <w:lang w:val="fr-CA"/>
        </w:rPr>
        <w:t xml:space="preserve">. </w:t>
      </w:r>
      <w:r w:rsidR="00262174" w:rsidRPr="00D94682">
        <w:rPr>
          <w:bCs/>
          <w:sz w:val="18"/>
          <w:szCs w:val="18"/>
          <w:lang w:val="fr-CA"/>
        </w:rPr>
        <w:t>Vous êtes titulaire d’un baccalauréat en génie ou dans un domaine connexe</w:t>
      </w:r>
      <w:r w:rsidR="000E2B3F" w:rsidRPr="00D94682">
        <w:rPr>
          <w:bCs/>
          <w:sz w:val="18"/>
          <w:szCs w:val="18"/>
          <w:lang w:val="fr-CA"/>
        </w:rPr>
        <w:t xml:space="preserve">, </w:t>
      </w:r>
      <w:r w:rsidR="00146592" w:rsidRPr="00D94682">
        <w:rPr>
          <w:bCs/>
          <w:sz w:val="18"/>
          <w:szCs w:val="18"/>
          <w:lang w:val="fr-CA"/>
        </w:rPr>
        <w:t xml:space="preserve">et </w:t>
      </w:r>
      <w:r w:rsidR="00262174" w:rsidRPr="00D94682">
        <w:rPr>
          <w:bCs/>
          <w:sz w:val="18"/>
          <w:szCs w:val="18"/>
          <w:lang w:val="fr-CA"/>
        </w:rPr>
        <w:t xml:space="preserve">de préférence </w:t>
      </w:r>
      <w:r w:rsidR="00146592" w:rsidRPr="00D94682">
        <w:rPr>
          <w:bCs/>
          <w:sz w:val="18"/>
          <w:szCs w:val="18"/>
          <w:lang w:val="fr-CA"/>
        </w:rPr>
        <w:t xml:space="preserve">au moins </w:t>
      </w:r>
      <w:r w:rsidR="000E2B3F" w:rsidRPr="00D94682">
        <w:rPr>
          <w:bCs/>
          <w:sz w:val="18"/>
          <w:szCs w:val="18"/>
          <w:lang w:val="fr-CA"/>
        </w:rPr>
        <w:t>10</w:t>
      </w:r>
      <w:r w:rsidR="00146592" w:rsidRPr="00D94682">
        <w:rPr>
          <w:bCs/>
          <w:sz w:val="18"/>
          <w:szCs w:val="18"/>
          <w:lang w:val="fr-CA"/>
        </w:rPr>
        <w:t xml:space="preserve"> ans d’expérience dans un poste de </w:t>
      </w:r>
      <w:r w:rsidR="00032281" w:rsidRPr="00D94682">
        <w:rPr>
          <w:bCs/>
          <w:sz w:val="18"/>
          <w:szCs w:val="18"/>
          <w:lang w:val="fr-CA"/>
        </w:rPr>
        <w:t>gestionnaire principal de projet</w:t>
      </w:r>
      <w:r w:rsidR="000E2B3F" w:rsidRPr="00D94682">
        <w:rPr>
          <w:bCs/>
          <w:sz w:val="18"/>
          <w:szCs w:val="18"/>
          <w:lang w:val="fr-CA"/>
        </w:rPr>
        <w:t xml:space="preserve">. </w:t>
      </w:r>
      <w:r w:rsidR="00032281" w:rsidRPr="00D94682">
        <w:rPr>
          <w:bCs/>
          <w:sz w:val="18"/>
          <w:szCs w:val="18"/>
          <w:lang w:val="fr-CA"/>
        </w:rPr>
        <w:t xml:space="preserve">L’expérience de la gestion directe de projets de </w:t>
      </w:r>
      <w:r w:rsidR="000E2B3F" w:rsidRPr="00D94682">
        <w:rPr>
          <w:bCs/>
          <w:sz w:val="18"/>
          <w:szCs w:val="18"/>
          <w:lang w:val="fr-CA"/>
        </w:rPr>
        <w:t xml:space="preserve">construction </w:t>
      </w:r>
      <w:r w:rsidR="00032281" w:rsidRPr="00D94682">
        <w:rPr>
          <w:bCs/>
          <w:sz w:val="18"/>
          <w:szCs w:val="18"/>
          <w:lang w:val="fr-CA"/>
        </w:rPr>
        <w:t>d’aéroport</w:t>
      </w:r>
      <w:r w:rsidR="008F7A0B" w:rsidRPr="00D94682">
        <w:rPr>
          <w:bCs/>
          <w:sz w:val="18"/>
          <w:szCs w:val="18"/>
          <w:lang w:val="fr-CA"/>
        </w:rPr>
        <w:t>, ainsi que</w:t>
      </w:r>
      <w:r w:rsidR="00032281" w:rsidRPr="00D94682">
        <w:rPr>
          <w:bCs/>
          <w:sz w:val="18"/>
          <w:szCs w:val="18"/>
          <w:lang w:val="fr-CA"/>
        </w:rPr>
        <w:t xml:space="preserve"> de l’industrie de l’aviation constitue un </w:t>
      </w:r>
      <w:r w:rsidR="00F20B0F" w:rsidRPr="00D94682">
        <w:rPr>
          <w:bCs/>
          <w:sz w:val="18"/>
          <w:szCs w:val="18"/>
          <w:lang w:val="fr-CA"/>
        </w:rPr>
        <w:t xml:space="preserve">atout </w:t>
      </w:r>
      <w:r w:rsidR="000E2B3F" w:rsidRPr="00D94682">
        <w:rPr>
          <w:bCs/>
          <w:sz w:val="18"/>
          <w:szCs w:val="18"/>
          <w:lang w:val="fr-CA"/>
        </w:rPr>
        <w:t>consid</w:t>
      </w:r>
      <w:r w:rsidR="00F20B0F" w:rsidRPr="00D94682">
        <w:rPr>
          <w:bCs/>
          <w:sz w:val="18"/>
          <w:szCs w:val="18"/>
          <w:lang w:val="fr-CA"/>
        </w:rPr>
        <w:t>é</w:t>
      </w:r>
      <w:r w:rsidR="000E2B3F" w:rsidRPr="00D94682">
        <w:rPr>
          <w:bCs/>
          <w:sz w:val="18"/>
          <w:szCs w:val="18"/>
          <w:lang w:val="fr-CA"/>
        </w:rPr>
        <w:t xml:space="preserve">rable, </w:t>
      </w:r>
      <w:r w:rsidR="00141C78" w:rsidRPr="00D94682">
        <w:rPr>
          <w:bCs/>
          <w:sz w:val="18"/>
          <w:szCs w:val="18"/>
          <w:lang w:val="fr-CA"/>
        </w:rPr>
        <w:t xml:space="preserve">tout comme le titre de professionnel en gestion de projet et la capacité </w:t>
      </w:r>
      <w:r w:rsidR="00531FC0" w:rsidRPr="00D94682">
        <w:rPr>
          <w:bCs/>
          <w:sz w:val="18"/>
          <w:szCs w:val="18"/>
          <w:lang w:val="fr-CA"/>
        </w:rPr>
        <w:t>à</w:t>
      </w:r>
      <w:r w:rsidR="00EC3E50" w:rsidRPr="00D94682">
        <w:rPr>
          <w:bCs/>
          <w:sz w:val="18"/>
          <w:szCs w:val="18"/>
          <w:lang w:val="fr-CA"/>
        </w:rPr>
        <w:t xml:space="preserve"> </w:t>
      </w:r>
      <w:r w:rsidR="000E2B3F" w:rsidRPr="00D94682">
        <w:rPr>
          <w:bCs/>
          <w:sz w:val="18"/>
          <w:szCs w:val="18"/>
          <w:lang w:val="fr-CA"/>
        </w:rPr>
        <w:t>communi</w:t>
      </w:r>
      <w:r w:rsidR="00EC3E50" w:rsidRPr="00D94682">
        <w:rPr>
          <w:bCs/>
          <w:sz w:val="18"/>
          <w:szCs w:val="18"/>
          <w:lang w:val="fr-CA"/>
        </w:rPr>
        <w:t>quer</w:t>
      </w:r>
      <w:r w:rsidR="0014332D" w:rsidRPr="00D94682">
        <w:rPr>
          <w:bCs/>
          <w:sz w:val="18"/>
          <w:szCs w:val="18"/>
          <w:lang w:val="fr-CA"/>
        </w:rPr>
        <w:t xml:space="preserve"> avec compétence en français et en anglais</w:t>
      </w:r>
      <w:r w:rsidR="000E2B3F" w:rsidRPr="00D94682">
        <w:rPr>
          <w:bCs/>
          <w:sz w:val="18"/>
          <w:szCs w:val="18"/>
          <w:lang w:val="fr-CA"/>
        </w:rPr>
        <w:t xml:space="preserve">. </w:t>
      </w:r>
    </w:p>
    <w:p w14:paraId="58661101" w14:textId="5AC21A3F" w:rsidR="00296A9E" w:rsidRPr="00D96A5B" w:rsidRDefault="002C59D8" w:rsidP="00296A9E">
      <w:pPr>
        <w:pStyle w:val="BoydenHeading1"/>
        <w:spacing w:before="120" w:after="120" w:line="260" w:lineRule="exact"/>
        <w:rPr>
          <w:b w:val="0"/>
          <w:bCs/>
          <w:sz w:val="18"/>
          <w:szCs w:val="18"/>
          <w:lang w:val="fr-CA"/>
        </w:rPr>
      </w:pPr>
      <w:r w:rsidRPr="00D94682">
        <w:rPr>
          <w:b w:val="0"/>
          <w:bCs/>
          <w:sz w:val="18"/>
          <w:szCs w:val="18"/>
          <w:lang w:val="fr-CA"/>
        </w:rPr>
        <w:lastRenderedPageBreak/>
        <w:t>Pour postuler, rendez-vous au</w:t>
      </w:r>
      <w:r w:rsidR="001612D1" w:rsidRPr="001612D1">
        <w:rPr>
          <w:lang w:val="fr-FR"/>
        </w:rPr>
        <w:t xml:space="preserve"> </w:t>
      </w:r>
      <w:hyperlink r:id="rId14" w:tgtFrame="_blank" w:history="1">
        <w:r w:rsidR="001612D1" w:rsidRPr="001612D1">
          <w:rPr>
            <w:rStyle w:val="Hyperlink"/>
            <w:b w:val="0"/>
            <w:bCs/>
            <w:sz w:val="18"/>
            <w:szCs w:val="18"/>
            <w:lang w:val="fr-CA"/>
          </w:rPr>
          <w:t>boyden.thriveapp.ly/job/2362</w:t>
        </w:r>
      </w:hyperlink>
      <w:r w:rsidRPr="001612D1">
        <w:rPr>
          <w:b w:val="0"/>
          <w:bCs/>
          <w:sz w:val="18"/>
          <w:szCs w:val="18"/>
          <w:lang w:val="fr-CA"/>
        </w:rPr>
        <w:t>.</w:t>
      </w:r>
      <w:r w:rsidRPr="005325A2">
        <w:rPr>
          <w:b w:val="0"/>
          <w:bCs/>
          <w:sz w:val="18"/>
          <w:szCs w:val="18"/>
          <w:lang w:val="fr-CA"/>
        </w:rPr>
        <w:t xml:space="preserve"> Pour obtenir de plus amples renseignements, veuillez communiquer avec </w:t>
      </w:r>
      <w:r w:rsidR="00EF65C3" w:rsidRPr="005325A2">
        <w:rPr>
          <w:b w:val="0"/>
          <w:bCs/>
          <w:sz w:val="18"/>
          <w:szCs w:val="18"/>
          <w:lang w:val="fr-CA"/>
        </w:rPr>
        <w:t>Virginia</w:t>
      </w:r>
      <w:r w:rsidR="00B71122" w:rsidRPr="005325A2">
        <w:rPr>
          <w:b w:val="0"/>
          <w:bCs/>
          <w:sz w:val="18"/>
          <w:szCs w:val="18"/>
          <w:lang w:val="fr-CA"/>
        </w:rPr>
        <w:t> </w:t>
      </w:r>
      <w:r w:rsidR="00EF65C3" w:rsidRPr="005325A2">
        <w:rPr>
          <w:b w:val="0"/>
          <w:bCs/>
          <w:sz w:val="18"/>
          <w:szCs w:val="18"/>
          <w:lang w:val="fr-CA"/>
        </w:rPr>
        <w:t>Warren</w:t>
      </w:r>
      <w:r w:rsidR="003119D5" w:rsidRPr="00042283">
        <w:rPr>
          <w:b w:val="0"/>
          <w:bCs/>
          <w:sz w:val="18"/>
          <w:szCs w:val="18"/>
          <w:lang w:val="fr-CA"/>
        </w:rPr>
        <w:t xml:space="preserve"> </w:t>
      </w:r>
      <w:hyperlink r:id="rId15" w:history="1">
        <w:r w:rsidR="00D648E0" w:rsidRPr="00042283">
          <w:rPr>
            <w:rStyle w:val="Hyperlink"/>
            <w:b w:val="0"/>
            <w:bCs/>
            <w:sz w:val="18"/>
            <w:szCs w:val="18"/>
            <w:lang w:val="fr-CA"/>
          </w:rPr>
          <w:t>vwarren@boyden.com</w:t>
        </w:r>
      </w:hyperlink>
      <w:r w:rsidR="003119D5" w:rsidRPr="00042283">
        <w:rPr>
          <w:b w:val="0"/>
          <w:bCs/>
          <w:sz w:val="18"/>
          <w:szCs w:val="18"/>
          <w:lang w:val="fr-CA"/>
        </w:rPr>
        <w:t xml:space="preserve"> </w:t>
      </w:r>
      <w:hyperlink r:id="rId16" w:history="1"/>
      <w:r w:rsidR="00296A9E" w:rsidRPr="00A62A00">
        <w:rPr>
          <w:sz w:val="18"/>
          <w:szCs w:val="18"/>
          <w:lang w:val="fr-CA"/>
        </w:rPr>
        <w:t>en</w:t>
      </w:r>
      <w:r w:rsidR="00296A9E" w:rsidRPr="00A62A00">
        <w:rPr>
          <w:sz w:val="18"/>
          <w:lang w:val="fr-CA"/>
        </w:rPr>
        <w:t xml:space="preserve"> indiquant le titre du poste à la ligne de l’objet de votre courriel</w:t>
      </w:r>
      <w:r w:rsidR="00296A9E" w:rsidRPr="00D96A5B">
        <w:rPr>
          <w:b w:val="0"/>
          <w:bCs/>
          <w:sz w:val="18"/>
          <w:szCs w:val="18"/>
          <w:lang w:val="fr-CA"/>
        </w:rPr>
        <w:t>.</w:t>
      </w:r>
    </w:p>
    <w:p w14:paraId="4A76688D" w14:textId="5EA741CE" w:rsidR="00A56CA9" w:rsidRPr="00296A9E" w:rsidRDefault="00296A9E" w:rsidP="00296A9E">
      <w:pPr>
        <w:pStyle w:val="BoydenHeading1"/>
        <w:spacing w:before="120" w:after="120" w:line="260" w:lineRule="exact"/>
        <w:rPr>
          <w:b w:val="0"/>
          <w:bCs/>
          <w:i/>
          <w:sz w:val="18"/>
          <w:szCs w:val="18"/>
          <w:lang w:val="fr-CA"/>
        </w:rPr>
      </w:pPr>
      <w:r w:rsidRPr="00296A9E">
        <w:rPr>
          <w:b w:val="0"/>
          <w:bCs/>
          <w:i/>
          <w:sz w:val="18"/>
          <w:szCs w:val="18"/>
          <w:lang w:val="fr-CA"/>
        </w:rPr>
        <w:t>Nous remercions tous les candidats et toutes les candidates de leur intérêt. Nous communiquerons toutefois uniquement avec les personnes dont la candidature sera prise en considération</w:t>
      </w:r>
      <w:r w:rsidR="009452B2" w:rsidRPr="00296A9E">
        <w:rPr>
          <w:b w:val="0"/>
          <w:bCs/>
          <w:i/>
          <w:sz w:val="18"/>
          <w:szCs w:val="18"/>
          <w:lang w:val="fr-CA"/>
        </w:rPr>
        <w:t>.</w:t>
      </w:r>
      <w:r w:rsidR="00446AB8" w:rsidRPr="00296A9E">
        <w:rPr>
          <w:b w:val="0"/>
          <w:bCs/>
          <w:i/>
          <w:sz w:val="18"/>
          <w:szCs w:val="18"/>
          <w:lang w:val="fr-CA"/>
        </w:rPr>
        <w:t xml:space="preserve"> </w:t>
      </w:r>
    </w:p>
    <w:p w14:paraId="7B8E6CCD" w14:textId="77777777" w:rsidR="00A56CA9" w:rsidRPr="00042283" w:rsidRDefault="00A56CA9" w:rsidP="009452B2">
      <w:pPr>
        <w:rPr>
          <w:i/>
          <w:sz w:val="18"/>
          <w:szCs w:val="18"/>
          <w:lang w:val="fr-CA"/>
        </w:rPr>
      </w:pPr>
    </w:p>
    <w:p w14:paraId="1B02DF97" w14:textId="3BD6D157" w:rsidR="006B4C77" w:rsidRPr="00042283" w:rsidRDefault="00A56CA9" w:rsidP="009452B2">
      <w:pPr>
        <w:rPr>
          <w:i/>
          <w:sz w:val="18"/>
          <w:szCs w:val="18"/>
          <w:lang w:val="fr-CA"/>
        </w:rPr>
      </w:pPr>
      <w:r w:rsidRPr="00042283">
        <w:rPr>
          <w:i/>
          <w:sz w:val="18"/>
          <w:szCs w:val="18"/>
          <w:lang w:val="fr-CA"/>
        </w:rPr>
        <w:t xml:space="preserve"> </w:t>
      </w:r>
    </w:p>
    <w:sectPr w:rsidR="006B4C77" w:rsidRPr="00042283" w:rsidSect="0056762F">
      <w:headerReference w:type="default" r:id="rId17"/>
      <w:footerReference w:type="default" r:id="rId18"/>
      <w:headerReference w:type="first" r:id="rId19"/>
      <w:pgSz w:w="12240" w:h="15840" w:code="1"/>
      <w:pgMar w:top="1985" w:right="680" w:bottom="142"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7072" w14:textId="77777777" w:rsidR="0056762F" w:rsidRDefault="0056762F" w:rsidP="00C25D66">
      <w:pPr>
        <w:spacing w:line="240" w:lineRule="auto"/>
      </w:pPr>
      <w:r>
        <w:separator/>
      </w:r>
    </w:p>
  </w:endnote>
  <w:endnote w:type="continuationSeparator" w:id="0">
    <w:p w14:paraId="52D15352" w14:textId="77777777" w:rsidR="0056762F" w:rsidRDefault="0056762F"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C95C" w14:textId="633134CD" w:rsidR="000F0E70" w:rsidRDefault="000F0E70" w:rsidP="00020537">
    <w:pPr>
      <w:pStyle w:val="BoydenFooter"/>
      <w:ind w:left="-27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6BE3" w14:textId="77777777" w:rsidR="0056762F" w:rsidRDefault="0056762F" w:rsidP="00C25D66">
      <w:pPr>
        <w:spacing w:line="240" w:lineRule="auto"/>
      </w:pPr>
      <w:r>
        <w:separator/>
      </w:r>
    </w:p>
  </w:footnote>
  <w:footnote w:type="continuationSeparator" w:id="0">
    <w:p w14:paraId="0E3047FB" w14:textId="77777777" w:rsidR="0056762F" w:rsidRDefault="0056762F"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2977"/>
      <w:gridCol w:w="2694"/>
    </w:tblGrid>
    <w:tr w:rsidR="005325A2" w14:paraId="6E718C40" w14:textId="77777777" w:rsidTr="00335794">
      <w:trPr>
        <w:trHeight w:val="977"/>
      </w:trPr>
      <w:tc>
        <w:tcPr>
          <w:tcW w:w="5671" w:type="dxa"/>
          <w:tcMar>
            <w:left w:w="0" w:type="dxa"/>
          </w:tcMar>
        </w:tcPr>
        <w:p w14:paraId="422493F6" w14:textId="77777777" w:rsidR="005325A2" w:rsidRDefault="005325A2" w:rsidP="005325A2">
          <w:pPr>
            <w:pStyle w:val="BoydenBodyText"/>
          </w:pPr>
          <w:r>
            <w:rPr>
              <w:noProof/>
              <w:lang w:val="en-CA" w:eastAsia="en-CA"/>
            </w:rPr>
            <w:drawing>
              <wp:anchor distT="0" distB="0" distL="114300" distR="114300" simplePos="0" relativeHeight="251660288" behindDoc="1" locked="0" layoutInCell="1" allowOverlap="1" wp14:anchorId="151E625F" wp14:editId="49B09860">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45" name="Picture 45"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104D282D" w14:textId="75DEC177" w:rsidR="005325A2" w:rsidRDefault="005325A2" w:rsidP="005325A2">
          <w:pPr>
            <w:pStyle w:val="BoydenHeader"/>
          </w:pPr>
          <w:r>
            <w:t>979 Bank Street</w:t>
          </w:r>
        </w:p>
        <w:p w14:paraId="7B0AF7B9" w14:textId="1E60089F" w:rsidR="005325A2" w:rsidRDefault="005325A2" w:rsidP="005325A2">
          <w:pPr>
            <w:pStyle w:val="BoydenHeader"/>
          </w:pPr>
          <w:r>
            <w:t>Suite 300</w:t>
          </w:r>
        </w:p>
        <w:p w14:paraId="6ECE68F1" w14:textId="48CD6E5F" w:rsidR="005325A2" w:rsidRDefault="005325A2" w:rsidP="005325A2">
          <w:pPr>
            <w:pStyle w:val="BoydenHeader"/>
          </w:pPr>
          <w:r>
            <w:t>Ottawa, ON K1S 5K5</w:t>
          </w:r>
        </w:p>
        <w:p w14:paraId="7F9CE5C0" w14:textId="77777777" w:rsidR="005325A2" w:rsidRPr="004D1F3A" w:rsidRDefault="005325A2" w:rsidP="005325A2">
          <w:pPr>
            <w:pStyle w:val="BoydenBodyText"/>
            <w:spacing w:before="0"/>
            <w:rPr>
              <w:noProof/>
              <w:sz w:val="17"/>
              <w:szCs w:val="17"/>
              <w:lang w:val="en-CA" w:eastAsia="en-CA"/>
            </w:rPr>
          </w:pPr>
          <w:r w:rsidRPr="004D1F3A">
            <w:rPr>
              <w:color w:val="77777A"/>
              <w:sz w:val="17"/>
            </w:rPr>
            <w:t>Canada</w:t>
          </w:r>
        </w:p>
      </w:tc>
      <w:tc>
        <w:tcPr>
          <w:tcW w:w="2694" w:type="dxa"/>
        </w:tcPr>
        <w:p w14:paraId="4126EEDC" w14:textId="0566D517" w:rsidR="005325A2" w:rsidRDefault="005325A2" w:rsidP="005325A2">
          <w:pPr>
            <w:pStyle w:val="BoydenHeader"/>
            <w:ind w:right="-332"/>
          </w:pPr>
          <w:r>
            <w:t>Virginia Warren</w:t>
          </w:r>
        </w:p>
        <w:p w14:paraId="0DA64E5C" w14:textId="385A9542" w:rsidR="005325A2" w:rsidRDefault="005325A2" w:rsidP="005325A2">
          <w:pPr>
            <w:pStyle w:val="BoydenHeader"/>
          </w:pPr>
          <w:r>
            <w:t>T: 613-744-4788</w:t>
          </w:r>
        </w:p>
        <w:p w14:paraId="4018CA22" w14:textId="66100C80" w:rsidR="005325A2" w:rsidRDefault="00000000" w:rsidP="005325A2">
          <w:pPr>
            <w:pStyle w:val="BoydenHeader"/>
          </w:pPr>
          <w:hyperlink r:id="rId2" w:history="1">
            <w:r w:rsidR="005325A2" w:rsidRPr="003957CE">
              <w:rPr>
                <w:rStyle w:val="Hyperlink"/>
              </w:rPr>
              <w:t>vwarren@boyden.com</w:t>
            </w:r>
          </w:hyperlink>
          <w:r w:rsidR="005325A2">
            <w:rPr>
              <w:rStyle w:val="Hyperlink"/>
            </w:rPr>
            <w:t xml:space="preserve"> </w:t>
          </w:r>
        </w:p>
        <w:p w14:paraId="120F425C" w14:textId="77777777" w:rsidR="005325A2" w:rsidRDefault="005325A2" w:rsidP="005325A2">
          <w:pPr>
            <w:pStyle w:val="BoydenBodyText"/>
            <w:rPr>
              <w:noProof/>
              <w:lang w:val="en-CA" w:eastAsia="en-CA"/>
            </w:rPr>
          </w:pPr>
          <w:r w:rsidRPr="004D1F3A">
            <w:rPr>
              <w:color w:val="00B0F0"/>
            </w:rPr>
            <w:t>www.boyden.com</w:t>
          </w:r>
        </w:p>
      </w:tc>
    </w:tr>
  </w:tbl>
  <w:p w14:paraId="55935CD8" w14:textId="77777777" w:rsidR="000F0E70" w:rsidRDefault="000F0E70" w:rsidP="005325A2">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14:paraId="716D9AAA" w14:textId="77777777" w:rsidTr="006C41AD">
      <w:tc>
        <w:tcPr>
          <w:tcW w:w="2126" w:type="dxa"/>
        </w:tcPr>
        <w:p w14:paraId="5B4E36F3" w14:textId="77777777" w:rsidR="002E49E0" w:rsidRDefault="002E49E0" w:rsidP="002E49E0">
          <w:pPr>
            <w:pStyle w:val="BoydenHeader2"/>
          </w:pPr>
          <w:r>
            <w:rPr>
              <w:noProof/>
              <w:lang w:val="en-CA" w:eastAsia="en-CA"/>
            </w:rPr>
            <w:drawing>
              <wp:anchor distT="0" distB="0" distL="114300" distR="114300" simplePos="0" relativeHeight="251658240" behindDoc="0" locked="0" layoutInCell="1" allowOverlap="1" wp14:anchorId="0992DC4F" wp14:editId="621A85FC">
                <wp:simplePos x="0" y="0"/>
                <wp:positionH relativeFrom="margin">
                  <wp:posOffset>2540</wp:posOffset>
                </wp:positionH>
                <wp:positionV relativeFrom="margin">
                  <wp:posOffset>-2540</wp:posOffset>
                </wp:positionV>
                <wp:extent cx="12204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14:paraId="629EE76F" w14:textId="77777777"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14:paraId="05218164" w14:textId="77777777" w:rsidR="002E49E0" w:rsidRPr="00C25D66" w:rsidRDefault="002044DE" w:rsidP="002E49E0">
          <w:r>
            <w:t>www.</w:t>
          </w:r>
          <w:r w:rsidR="002E49E0" w:rsidRPr="00C25D66">
            <w:t>boyden.com</w:t>
          </w:r>
        </w:p>
      </w:tc>
    </w:tr>
  </w:tbl>
  <w:p w14:paraId="14D35496"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43133B"/>
    <w:multiLevelType w:val="hybridMultilevel"/>
    <w:tmpl w:val="E918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E0540"/>
    <w:multiLevelType w:val="hybridMultilevel"/>
    <w:tmpl w:val="478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4196D"/>
    <w:multiLevelType w:val="hybridMultilevel"/>
    <w:tmpl w:val="57D26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0190006">
    <w:abstractNumId w:val="0"/>
  </w:num>
  <w:num w:numId="2" w16cid:durableId="185318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426171">
    <w:abstractNumId w:val="3"/>
  </w:num>
  <w:num w:numId="4" w16cid:durableId="66732531">
    <w:abstractNumId w:val="2"/>
  </w:num>
  <w:num w:numId="5" w16cid:durableId="197763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1MLE0trQ0M7U0NTdU0lEKTi0uzszPAykwrAUAqjJNsSwAAAA="/>
    <w:docVar w:name="dgnword-docGUID" w:val="{EB0E2568-8231-4C62-B194-98A836379155}"/>
    <w:docVar w:name="dgnword-eventsink" w:val="405928624"/>
  </w:docVars>
  <w:rsids>
    <w:rsidRoot w:val="009452B2"/>
    <w:rsid w:val="00001A0C"/>
    <w:rsid w:val="0000378D"/>
    <w:rsid w:val="00020537"/>
    <w:rsid w:val="00025B3D"/>
    <w:rsid w:val="00026458"/>
    <w:rsid w:val="00031317"/>
    <w:rsid w:val="0003188F"/>
    <w:rsid w:val="00032281"/>
    <w:rsid w:val="00042283"/>
    <w:rsid w:val="000500F3"/>
    <w:rsid w:val="00050C4F"/>
    <w:rsid w:val="000559EF"/>
    <w:rsid w:val="0006256B"/>
    <w:rsid w:val="0006349B"/>
    <w:rsid w:val="000639B3"/>
    <w:rsid w:val="00064B58"/>
    <w:rsid w:val="000677F8"/>
    <w:rsid w:val="000703BF"/>
    <w:rsid w:val="0007455F"/>
    <w:rsid w:val="0009356F"/>
    <w:rsid w:val="00096B99"/>
    <w:rsid w:val="000A1971"/>
    <w:rsid w:val="000B284B"/>
    <w:rsid w:val="000C1920"/>
    <w:rsid w:val="000C411B"/>
    <w:rsid w:val="000C5A74"/>
    <w:rsid w:val="000D19D4"/>
    <w:rsid w:val="000E0973"/>
    <w:rsid w:val="000E1E35"/>
    <w:rsid w:val="000E2B3F"/>
    <w:rsid w:val="000E3B16"/>
    <w:rsid w:val="000E48FF"/>
    <w:rsid w:val="000E5D18"/>
    <w:rsid w:val="000F0E70"/>
    <w:rsid w:val="000F49FB"/>
    <w:rsid w:val="001016A8"/>
    <w:rsid w:val="00102996"/>
    <w:rsid w:val="001165D8"/>
    <w:rsid w:val="001217A1"/>
    <w:rsid w:val="001253FF"/>
    <w:rsid w:val="0013021C"/>
    <w:rsid w:val="00134F0E"/>
    <w:rsid w:val="001413FD"/>
    <w:rsid w:val="00141C78"/>
    <w:rsid w:val="00142C52"/>
    <w:rsid w:val="0014332D"/>
    <w:rsid w:val="00146592"/>
    <w:rsid w:val="001524D5"/>
    <w:rsid w:val="00155E49"/>
    <w:rsid w:val="00157F82"/>
    <w:rsid w:val="001612D1"/>
    <w:rsid w:val="00163AEB"/>
    <w:rsid w:val="001640B8"/>
    <w:rsid w:val="00164C1F"/>
    <w:rsid w:val="00170DDC"/>
    <w:rsid w:val="001727FA"/>
    <w:rsid w:val="00175228"/>
    <w:rsid w:val="00175C83"/>
    <w:rsid w:val="00177BE7"/>
    <w:rsid w:val="00182AF5"/>
    <w:rsid w:val="00190535"/>
    <w:rsid w:val="00196AB8"/>
    <w:rsid w:val="00197274"/>
    <w:rsid w:val="001978A3"/>
    <w:rsid w:val="001A21A8"/>
    <w:rsid w:val="001A3120"/>
    <w:rsid w:val="001A66DE"/>
    <w:rsid w:val="001C3057"/>
    <w:rsid w:val="001C451E"/>
    <w:rsid w:val="001D5DF4"/>
    <w:rsid w:val="001E5439"/>
    <w:rsid w:val="001F129E"/>
    <w:rsid w:val="001F2B55"/>
    <w:rsid w:val="002044DE"/>
    <w:rsid w:val="00204CDD"/>
    <w:rsid w:val="00205207"/>
    <w:rsid w:val="00207271"/>
    <w:rsid w:val="00212336"/>
    <w:rsid w:val="00213E73"/>
    <w:rsid w:val="0021603C"/>
    <w:rsid w:val="0021614E"/>
    <w:rsid w:val="002270E0"/>
    <w:rsid w:val="002341B1"/>
    <w:rsid w:val="00235A29"/>
    <w:rsid w:val="00247BC5"/>
    <w:rsid w:val="00262174"/>
    <w:rsid w:val="00262AE6"/>
    <w:rsid w:val="00267C14"/>
    <w:rsid w:val="00270232"/>
    <w:rsid w:val="00270F7B"/>
    <w:rsid w:val="00275E34"/>
    <w:rsid w:val="002767A2"/>
    <w:rsid w:val="00277A0D"/>
    <w:rsid w:val="002817C4"/>
    <w:rsid w:val="00285DDD"/>
    <w:rsid w:val="002911E3"/>
    <w:rsid w:val="00291377"/>
    <w:rsid w:val="0029366B"/>
    <w:rsid w:val="00294724"/>
    <w:rsid w:val="00296A9E"/>
    <w:rsid w:val="002B7365"/>
    <w:rsid w:val="002C526A"/>
    <w:rsid w:val="002C59D8"/>
    <w:rsid w:val="002C6B75"/>
    <w:rsid w:val="002E49E0"/>
    <w:rsid w:val="002F7A3E"/>
    <w:rsid w:val="003054E3"/>
    <w:rsid w:val="003119D5"/>
    <w:rsid w:val="00312FDC"/>
    <w:rsid w:val="00315F36"/>
    <w:rsid w:val="00326865"/>
    <w:rsid w:val="0034069C"/>
    <w:rsid w:val="00344857"/>
    <w:rsid w:val="003469F1"/>
    <w:rsid w:val="00350F8A"/>
    <w:rsid w:val="00354738"/>
    <w:rsid w:val="00370C7B"/>
    <w:rsid w:val="00374E39"/>
    <w:rsid w:val="00377106"/>
    <w:rsid w:val="00383813"/>
    <w:rsid w:val="00391E6D"/>
    <w:rsid w:val="003923E1"/>
    <w:rsid w:val="0039292D"/>
    <w:rsid w:val="003930AF"/>
    <w:rsid w:val="00394393"/>
    <w:rsid w:val="003944EA"/>
    <w:rsid w:val="00395DD4"/>
    <w:rsid w:val="003967D8"/>
    <w:rsid w:val="00397EC6"/>
    <w:rsid w:val="003B2E4E"/>
    <w:rsid w:val="003B4A15"/>
    <w:rsid w:val="003B4F8B"/>
    <w:rsid w:val="003C0AB1"/>
    <w:rsid w:val="003C6A13"/>
    <w:rsid w:val="003C7B55"/>
    <w:rsid w:val="003D491B"/>
    <w:rsid w:val="003D6970"/>
    <w:rsid w:val="003F3729"/>
    <w:rsid w:val="003F4F9C"/>
    <w:rsid w:val="003F792B"/>
    <w:rsid w:val="00400F96"/>
    <w:rsid w:val="00401522"/>
    <w:rsid w:val="00405225"/>
    <w:rsid w:val="0040589C"/>
    <w:rsid w:val="00405BA5"/>
    <w:rsid w:val="00410090"/>
    <w:rsid w:val="004118B4"/>
    <w:rsid w:val="00411C18"/>
    <w:rsid w:val="00416ED9"/>
    <w:rsid w:val="004258E4"/>
    <w:rsid w:val="00425F78"/>
    <w:rsid w:val="00427DC7"/>
    <w:rsid w:val="00440D57"/>
    <w:rsid w:val="00441632"/>
    <w:rsid w:val="0044270B"/>
    <w:rsid w:val="00445AA5"/>
    <w:rsid w:val="00446AB8"/>
    <w:rsid w:val="00453A57"/>
    <w:rsid w:val="00454EEB"/>
    <w:rsid w:val="00456F99"/>
    <w:rsid w:val="00457DD0"/>
    <w:rsid w:val="004630AF"/>
    <w:rsid w:val="00463433"/>
    <w:rsid w:val="00463B48"/>
    <w:rsid w:val="0047002D"/>
    <w:rsid w:val="0047041F"/>
    <w:rsid w:val="00477773"/>
    <w:rsid w:val="004840BC"/>
    <w:rsid w:val="00486C65"/>
    <w:rsid w:val="00495235"/>
    <w:rsid w:val="00496C8A"/>
    <w:rsid w:val="004B127D"/>
    <w:rsid w:val="004B4B5B"/>
    <w:rsid w:val="004B5E22"/>
    <w:rsid w:val="004B67F5"/>
    <w:rsid w:val="004C452B"/>
    <w:rsid w:val="004C656C"/>
    <w:rsid w:val="004D04DE"/>
    <w:rsid w:val="004D0607"/>
    <w:rsid w:val="004D4BE2"/>
    <w:rsid w:val="004D6A99"/>
    <w:rsid w:val="004E386B"/>
    <w:rsid w:val="004E400E"/>
    <w:rsid w:val="004E53E4"/>
    <w:rsid w:val="004E68F8"/>
    <w:rsid w:val="004E7150"/>
    <w:rsid w:val="004F3293"/>
    <w:rsid w:val="004F412E"/>
    <w:rsid w:val="004F44B5"/>
    <w:rsid w:val="004F5708"/>
    <w:rsid w:val="005005B5"/>
    <w:rsid w:val="00504319"/>
    <w:rsid w:val="00506CF5"/>
    <w:rsid w:val="00507189"/>
    <w:rsid w:val="00523761"/>
    <w:rsid w:val="00523FFD"/>
    <w:rsid w:val="0052494A"/>
    <w:rsid w:val="00530698"/>
    <w:rsid w:val="00531887"/>
    <w:rsid w:val="00531FC0"/>
    <w:rsid w:val="005322B5"/>
    <w:rsid w:val="005325A2"/>
    <w:rsid w:val="00534475"/>
    <w:rsid w:val="0053725B"/>
    <w:rsid w:val="0054411D"/>
    <w:rsid w:val="00552212"/>
    <w:rsid w:val="005543E3"/>
    <w:rsid w:val="0056601E"/>
    <w:rsid w:val="00566ADC"/>
    <w:rsid w:val="0056762F"/>
    <w:rsid w:val="00572E3C"/>
    <w:rsid w:val="005742A5"/>
    <w:rsid w:val="00577EEB"/>
    <w:rsid w:val="00585B4C"/>
    <w:rsid w:val="00586580"/>
    <w:rsid w:val="00596D65"/>
    <w:rsid w:val="00596DB8"/>
    <w:rsid w:val="00597DC4"/>
    <w:rsid w:val="005B170F"/>
    <w:rsid w:val="005B31E6"/>
    <w:rsid w:val="005D1F73"/>
    <w:rsid w:val="005D544D"/>
    <w:rsid w:val="005D75D2"/>
    <w:rsid w:val="005F0514"/>
    <w:rsid w:val="005F0C2B"/>
    <w:rsid w:val="00602DBB"/>
    <w:rsid w:val="00604086"/>
    <w:rsid w:val="00612EA4"/>
    <w:rsid w:val="00626FD4"/>
    <w:rsid w:val="00635426"/>
    <w:rsid w:val="00640AC3"/>
    <w:rsid w:val="006471A5"/>
    <w:rsid w:val="00651DB0"/>
    <w:rsid w:val="00652C88"/>
    <w:rsid w:val="00655379"/>
    <w:rsid w:val="0065756F"/>
    <w:rsid w:val="00661446"/>
    <w:rsid w:val="006632DE"/>
    <w:rsid w:val="00667697"/>
    <w:rsid w:val="00667FD0"/>
    <w:rsid w:val="0067628C"/>
    <w:rsid w:val="00680FDC"/>
    <w:rsid w:val="00681E72"/>
    <w:rsid w:val="00690BF6"/>
    <w:rsid w:val="00691C4D"/>
    <w:rsid w:val="00695935"/>
    <w:rsid w:val="006A44F8"/>
    <w:rsid w:val="006A582B"/>
    <w:rsid w:val="006A5D34"/>
    <w:rsid w:val="006B032A"/>
    <w:rsid w:val="006B4C77"/>
    <w:rsid w:val="006B77BA"/>
    <w:rsid w:val="006C41AD"/>
    <w:rsid w:val="006C5462"/>
    <w:rsid w:val="006D33BF"/>
    <w:rsid w:val="006D5E8F"/>
    <w:rsid w:val="006E4ECB"/>
    <w:rsid w:val="006E668B"/>
    <w:rsid w:val="006E66D6"/>
    <w:rsid w:val="006F3CB6"/>
    <w:rsid w:val="006F4CA0"/>
    <w:rsid w:val="006F6286"/>
    <w:rsid w:val="006F678B"/>
    <w:rsid w:val="006F6C86"/>
    <w:rsid w:val="00700B08"/>
    <w:rsid w:val="00701B63"/>
    <w:rsid w:val="00710A25"/>
    <w:rsid w:val="007120D8"/>
    <w:rsid w:val="0071266A"/>
    <w:rsid w:val="0072283E"/>
    <w:rsid w:val="00726B6B"/>
    <w:rsid w:val="007313CA"/>
    <w:rsid w:val="00733A0A"/>
    <w:rsid w:val="00735BD3"/>
    <w:rsid w:val="00741C52"/>
    <w:rsid w:val="007447D6"/>
    <w:rsid w:val="00747B27"/>
    <w:rsid w:val="00775126"/>
    <w:rsid w:val="00782688"/>
    <w:rsid w:val="0078481C"/>
    <w:rsid w:val="007876C7"/>
    <w:rsid w:val="007905B3"/>
    <w:rsid w:val="0079135B"/>
    <w:rsid w:val="007963DE"/>
    <w:rsid w:val="00796988"/>
    <w:rsid w:val="007A0D3B"/>
    <w:rsid w:val="007A46EF"/>
    <w:rsid w:val="007A4E65"/>
    <w:rsid w:val="007A5BD2"/>
    <w:rsid w:val="007A60BA"/>
    <w:rsid w:val="007B14C1"/>
    <w:rsid w:val="007B1EEC"/>
    <w:rsid w:val="007B5E14"/>
    <w:rsid w:val="007B75E5"/>
    <w:rsid w:val="007C5640"/>
    <w:rsid w:val="007C645D"/>
    <w:rsid w:val="007C6ECF"/>
    <w:rsid w:val="007C70B9"/>
    <w:rsid w:val="007D2881"/>
    <w:rsid w:val="007D5EB2"/>
    <w:rsid w:val="007E1605"/>
    <w:rsid w:val="007E180C"/>
    <w:rsid w:val="007E7E8C"/>
    <w:rsid w:val="007F379B"/>
    <w:rsid w:val="007F4DA1"/>
    <w:rsid w:val="007F5A28"/>
    <w:rsid w:val="00810083"/>
    <w:rsid w:val="00822B7B"/>
    <w:rsid w:val="008230D5"/>
    <w:rsid w:val="008258E5"/>
    <w:rsid w:val="00830780"/>
    <w:rsid w:val="0087326D"/>
    <w:rsid w:val="00874901"/>
    <w:rsid w:val="008763E6"/>
    <w:rsid w:val="008770B8"/>
    <w:rsid w:val="0088754D"/>
    <w:rsid w:val="008912B9"/>
    <w:rsid w:val="00893780"/>
    <w:rsid w:val="00894695"/>
    <w:rsid w:val="008A168A"/>
    <w:rsid w:val="008A56B4"/>
    <w:rsid w:val="008A61CC"/>
    <w:rsid w:val="008B0682"/>
    <w:rsid w:val="008B1D3E"/>
    <w:rsid w:val="008B24D9"/>
    <w:rsid w:val="008B275C"/>
    <w:rsid w:val="008B3678"/>
    <w:rsid w:val="008B667F"/>
    <w:rsid w:val="008B7ED7"/>
    <w:rsid w:val="008C3D2D"/>
    <w:rsid w:val="008C4BB8"/>
    <w:rsid w:val="008C52CA"/>
    <w:rsid w:val="008D521C"/>
    <w:rsid w:val="008E3764"/>
    <w:rsid w:val="008F7A0B"/>
    <w:rsid w:val="00901BC5"/>
    <w:rsid w:val="009067E4"/>
    <w:rsid w:val="00911DF9"/>
    <w:rsid w:val="009251CA"/>
    <w:rsid w:val="00933487"/>
    <w:rsid w:val="00935B65"/>
    <w:rsid w:val="009452B2"/>
    <w:rsid w:val="00951FE5"/>
    <w:rsid w:val="00956756"/>
    <w:rsid w:val="009641F3"/>
    <w:rsid w:val="00985AAB"/>
    <w:rsid w:val="00991DFC"/>
    <w:rsid w:val="00992796"/>
    <w:rsid w:val="009A55E4"/>
    <w:rsid w:val="009C7F86"/>
    <w:rsid w:val="009D40EB"/>
    <w:rsid w:val="009E58D2"/>
    <w:rsid w:val="009F2246"/>
    <w:rsid w:val="00A070D0"/>
    <w:rsid w:val="00A073DF"/>
    <w:rsid w:val="00A12355"/>
    <w:rsid w:val="00A219BE"/>
    <w:rsid w:val="00A237F3"/>
    <w:rsid w:val="00A2506D"/>
    <w:rsid w:val="00A31916"/>
    <w:rsid w:val="00A34750"/>
    <w:rsid w:val="00A34F71"/>
    <w:rsid w:val="00A40C39"/>
    <w:rsid w:val="00A5030E"/>
    <w:rsid w:val="00A526DC"/>
    <w:rsid w:val="00A56CA9"/>
    <w:rsid w:val="00A56E30"/>
    <w:rsid w:val="00A76F48"/>
    <w:rsid w:val="00A773F4"/>
    <w:rsid w:val="00A81E3A"/>
    <w:rsid w:val="00A821EB"/>
    <w:rsid w:val="00A8284B"/>
    <w:rsid w:val="00A8397B"/>
    <w:rsid w:val="00A8527A"/>
    <w:rsid w:val="00A86281"/>
    <w:rsid w:val="00A86FA3"/>
    <w:rsid w:val="00A95C32"/>
    <w:rsid w:val="00A95E11"/>
    <w:rsid w:val="00A96F35"/>
    <w:rsid w:val="00AC109A"/>
    <w:rsid w:val="00AC1E05"/>
    <w:rsid w:val="00AC5E20"/>
    <w:rsid w:val="00AC7C5D"/>
    <w:rsid w:val="00AD0DA8"/>
    <w:rsid w:val="00AD1737"/>
    <w:rsid w:val="00AD1C55"/>
    <w:rsid w:val="00AD4757"/>
    <w:rsid w:val="00AD7423"/>
    <w:rsid w:val="00AE1380"/>
    <w:rsid w:val="00AE6DD2"/>
    <w:rsid w:val="00AF5D6C"/>
    <w:rsid w:val="00AF69D9"/>
    <w:rsid w:val="00B00C7A"/>
    <w:rsid w:val="00B01753"/>
    <w:rsid w:val="00B0199E"/>
    <w:rsid w:val="00B16F42"/>
    <w:rsid w:val="00B172E7"/>
    <w:rsid w:val="00B246EA"/>
    <w:rsid w:val="00B2769C"/>
    <w:rsid w:val="00B32E9D"/>
    <w:rsid w:val="00B456BE"/>
    <w:rsid w:val="00B50517"/>
    <w:rsid w:val="00B51A5B"/>
    <w:rsid w:val="00B609BE"/>
    <w:rsid w:val="00B625B9"/>
    <w:rsid w:val="00B70D84"/>
    <w:rsid w:val="00B71122"/>
    <w:rsid w:val="00B7167C"/>
    <w:rsid w:val="00B86510"/>
    <w:rsid w:val="00B92A28"/>
    <w:rsid w:val="00B92DF1"/>
    <w:rsid w:val="00B939F9"/>
    <w:rsid w:val="00B948EF"/>
    <w:rsid w:val="00B97C60"/>
    <w:rsid w:val="00BA128B"/>
    <w:rsid w:val="00BA4D42"/>
    <w:rsid w:val="00BA5183"/>
    <w:rsid w:val="00BA68CC"/>
    <w:rsid w:val="00BB3767"/>
    <w:rsid w:val="00BD3020"/>
    <w:rsid w:val="00BD3EDF"/>
    <w:rsid w:val="00C035F0"/>
    <w:rsid w:val="00C04168"/>
    <w:rsid w:val="00C056E9"/>
    <w:rsid w:val="00C058C9"/>
    <w:rsid w:val="00C05941"/>
    <w:rsid w:val="00C12049"/>
    <w:rsid w:val="00C21076"/>
    <w:rsid w:val="00C21EEC"/>
    <w:rsid w:val="00C25D66"/>
    <w:rsid w:val="00C41732"/>
    <w:rsid w:val="00C44A99"/>
    <w:rsid w:val="00C458CC"/>
    <w:rsid w:val="00C45D0F"/>
    <w:rsid w:val="00C51EBB"/>
    <w:rsid w:val="00C54D0B"/>
    <w:rsid w:val="00C56382"/>
    <w:rsid w:val="00C6102F"/>
    <w:rsid w:val="00C6275E"/>
    <w:rsid w:val="00C656C0"/>
    <w:rsid w:val="00C67150"/>
    <w:rsid w:val="00C757AE"/>
    <w:rsid w:val="00C76D9F"/>
    <w:rsid w:val="00C838AF"/>
    <w:rsid w:val="00C87540"/>
    <w:rsid w:val="00C903A9"/>
    <w:rsid w:val="00C92A99"/>
    <w:rsid w:val="00C94716"/>
    <w:rsid w:val="00CA407B"/>
    <w:rsid w:val="00CB27D0"/>
    <w:rsid w:val="00CB42F5"/>
    <w:rsid w:val="00CB5285"/>
    <w:rsid w:val="00CB589A"/>
    <w:rsid w:val="00CC3760"/>
    <w:rsid w:val="00CC5E25"/>
    <w:rsid w:val="00CD50A2"/>
    <w:rsid w:val="00CD54F3"/>
    <w:rsid w:val="00CF46F6"/>
    <w:rsid w:val="00D03F7A"/>
    <w:rsid w:val="00D047C7"/>
    <w:rsid w:val="00D06AA3"/>
    <w:rsid w:val="00D15679"/>
    <w:rsid w:val="00D21C58"/>
    <w:rsid w:val="00D221F9"/>
    <w:rsid w:val="00D225F8"/>
    <w:rsid w:val="00D51743"/>
    <w:rsid w:val="00D648E0"/>
    <w:rsid w:val="00D71FDE"/>
    <w:rsid w:val="00D7334A"/>
    <w:rsid w:val="00D94682"/>
    <w:rsid w:val="00DB1485"/>
    <w:rsid w:val="00DB63DB"/>
    <w:rsid w:val="00DB72D6"/>
    <w:rsid w:val="00DC188C"/>
    <w:rsid w:val="00DC4C98"/>
    <w:rsid w:val="00DC77C3"/>
    <w:rsid w:val="00DD03CD"/>
    <w:rsid w:val="00DD132B"/>
    <w:rsid w:val="00DF3E25"/>
    <w:rsid w:val="00E023DC"/>
    <w:rsid w:val="00E02C0B"/>
    <w:rsid w:val="00E0322E"/>
    <w:rsid w:val="00E06D4E"/>
    <w:rsid w:val="00E1249E"/>
    <w:rsid w:val="00E301FB"/>
    <w:rsid w:val="00E363D6"/>
    <w:rsid w:val="00E40FAC"/>
    <w:rsid w:val="00E44213"/>
    <w:rsid w:val="00E5427A"/>
    <w:rsid w:val="00E55DE1"/>
    <w:rsid w:val="00E60256"/>
    <w:rsid w:val="00E60EA4"/>
    <w:rsid w:val="00E65F0E"/>
    <w:rsid w:val="00E72CE1"/>
    <w:rsid w:val="00E76819"/>
    <w:rsid w:val="00E87A89"/>
    <w:rsid w:val="00E96759"/>
    <w:rsid w:val="00E96DE9"/>
    <w:rsid w:val="00E973FD"/>
    <w:rsid w:val="00EA1174"/>
    <w:rsid w:val="00EA18B0"/>
    <w:rsid w:val="00EA1B16"/>
    <w:rsid w:val="00EA1F3F"/>
    <w:rsid w:val="00EA3BBD"/>
    <w:rsid w:val="00EA7A40"/>
    <w:rsid w:val="00EB7FCD"/>
    <w:rsid w:val="00EC1309"/>
    <w:rsid w:val="00EC2723"/>
    <w:rsid w:val="00EC3E50"/>
    <w:rsid w:val="00EE7E0A"/>
    <w:rsid w:val="00EF20D9"/>
    <w:rsid w:val="00EF232F"/>
    <w:rsid w:val="00EF3477"/>
    <w:rsid w:val="00EF5F11"/>
    <w:rsid w:val="00EF6307"/>
    <w:rsid w:val="00EF65C3"/>
    <w:rsid w:val="00F0077F"/>
    <w:rsid w:val="00F019A8"/>
    <w:rsid w:val="00F01A05"/>
    <w:rsid w:val="00F0673F"/>
    <w:rsid w:val="00F168A4"/>
    <w:rsid w:val="00F20383"/>
    <w:rsid w:val="00F20B0F"/>
    <w:rsid w:val="00F21016"/>
    <w:rsid w:val="00F232FF"/>
    <w:rsid w:val="00F26F6C"/>
    <w:rsid w:val="00F30D72"/>
    <w:rsid w:val="00F37B21"/>
    <w:rsid w:val="00F44A6E"/>
    <w:rsid w:val="00F47E44"/>
    <w:rsid w:val="00F51A7D"/>
    <w:rsid w:val="00F53415"/>
    <w:rsid w:val="00F53A82"/>
    <w:rsid w:val="00F5625A"/>
    <w:rsid w:val="00F66D78"/>
    <w:rsid w:val="00F709E6"/>
    <w:rsid w:val="00F71D8E"/>
    <w:rsid w:val="00F73773"/>
    <w:rsid w:val="00F7471E"/>
    <w:rsid w:val="00F75D53"/>
    <w:rsid w:val="00F7628E"/>
    <w:rsid w:val="00F76E52"/>
    <w:rsid w:val="00F774D5"/>
    <w:rsid w:val="00F82B0A"/>
    <w:rsid w:val="00F90B57"/>
    <w:rsid w:val="00FB41E0"/>
    <w:rsid w:val="00FC412E"/>
    <w:rsid w:val="00FD08FB"/>
    <w:rsid w:val="00FD3107"/>
    <w:rsid w:val="00FE1DC5"/>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6D622"/>
  <w15:docId w15:val="{7229672A-7017-46CD-A018-A3E2F0E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322B5"/>
    <w:rPr>
      <w:color w:val="605E5C"/>
      <w:shd w:val="clear" w:color="auto" w:fill="E1DFDD"/>
    </w:rPr>
  </w:style>
  <w:style w:type="paragraph" w:styleId="NoSpacing">
    <w:name w:val="No Spacing"/>
    <w:uiPriority w:val="1"/>
    <w:qFormat/>
    <w:rsid w:val="00446AB8"/>
    <w:pPr>
      <w:spacing w:after="0" w:line="240" w:lineRule="auto"/>
    </w:pPr>
    <w:rPr>
      <w:lang w:val="en-CA"/>
    </w:rPr>
  </w:style>
  <w:style w:type="paragraph" w:styleId="ListParagraph">
    <w:name w:val="List Paragraph"/>
    <w:basedOn w:val="Normal"/>
    <w:uiPriority w:val="34"/>
    <w:qFormat/>
    <w:rsid w:val="007E1605"/>
    <w:pPr>
      <w:widowControl/>
      <w:suppressAutoHyphens w:val="0"/>
      <w:spacing w:line="240" w:lineRule="auto"/>
      <w:ind w:left="720"/>
      <w:contextualSpacing/>
    </w:pPr>
    <w:rPr>
      <w:rFonts w:ascii="Times New Roman" w:eastAsia="Times New Roman" w:hAnsi="Times New Roman" w:cs="Times New Roman"/>
      <w:color w:val="000000"/>
      <w:kern w:val="28"/>
      <w:sz w:val="20"/>
      <w:szCs w:val="20"/>
      <w:lang w:val="en-US"/>
    </w:rPr>
  </w:style>
  <w:style w:type="paragraph" w:styleId="Revision">
    <w:name w:val="Revision"/>
    <w:hidden/>
    <w:uiPriority w:val="99"/>
    <w:semiHidden/>
    <w:rsid w:val="00F71D8E"/>
    <w:pPr>
      <w:spacing w:after="0" w:line="240" w:lineRule="auto"/>
    </w:pPr>
    <w:rPr>
      <w:rFonts w:ascii="Verdana" w:hAnsi="Verdana"/>
      <w:sz w:val="19"/>
    </w:rPr>
  </w:style>
  <w:style w:type="character" w:styleId="Emphasis">
    <w:name w:val="Emphasis"/>
    <w:basedOn w:val="DefaultParagraphFont"/>
    <w:uiPriority w:val="20"/>
    <w:qFormat/>
    <w:rsid w:val="003B4F8B"/>
    <w:rPr>
      <w:b/>
      <w:bCs/>
      <w:i w:val="0"/>
      <w:iCs w:val="0"/>
    </w:rPr>
  </w:style>
  <w:style w:type="character" w:customStyle="1" w:styleId="UnresolvedMention2">
    <w:name w:val="Unresolved Mention2"/>
    <w:basedOn w:val="DefaultParagraphFont"/>
    <w:uiPriority w:val="99"/>
    <w:semiHidden/>
    <w:unhideWhenUsed/>
    <w:rsid w:val="00EF65C3"/>
    <w:rPr>
      <w:color w:val="605E5C"/>
      <w:shd w:val="clear" w:color="auto" w:fill="E1DFDD"/>
    </w:rPr>
  </w:style>
  <w:style w:type="paragraph" w:customStyle="1" w:styleId="BoydenHeader">
    <w:name w:val="Boyden_Header"/>
    <w:uiPriority w:val="3"/>
    <w:qFormat/>
    <w:rsid w:val="005325A2"/>
    <w:pPr>
      <w:widowControl w:val="0"/>
      <w:suppressAutoHyphens/>
      <w:spacing w:after="0" w:line="220" w:lineRule="atLeast"/>
    </w:pPr>
    <w:rPr>
      <w:rFonts w:ascii="Verdana" w:hAnsi="Verdana"/>
      <w:color w:val="77777A"/>
      <w:sz w:val="17"/>
      <w:szCs w:val="19"/>
    </w:rPr>
  </w:style>
  <w:style w:type="character" w:styleId="UnresolvedMention">
    <w:name w:val="Unresolved Mention"/>
    <w:basedOn w:val="DefaultParagraphFont"/>
    <w:uiPriority w:val="99"/>
    <w:semiHidden/>
    <w:unhideWhenUsed/>
    <w:rsid w:val="0053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boyde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warren@boyde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me@boyde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yden.thriveapp.ly/job/2362" TargetMode="External"/><Relationship Id="rId5" Type="http://schemas.openxmlformats.org/officeDocument/2006/relationships/numbering" Target="numbering.xml"/><Relationship Id="rId15" Type="http://schemas.openxmlformats.org/officeDocument/2006/relationships/hyperlink" Target="mailto:vwarren@boyden.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yden.thriveapp.ly/job/23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warren@boyden.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customXml/itemProps2.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3.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0BCBC-356E-4A8B-A76B-D5EDE223F9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Bush</dc:creator>
  <cp:keywords/>
  <dc:description/>
  <cp:lastModifiedBy>Lisa Pepper</cp:lastModifiedBy>
  <cp:revision>4</cp:revision>
  <cp:lastPrinted>2016-11-28T23:35:00Z</cp:lastPrinted>
  <dcterms:created xsi:type="dcterms:W3CDTF">2024-02-21T19:41:00Z</dcterms:created>
  <dcterms:modified xsi:type="dcterms:W3CDTF">2024-02-26T15:26:00Z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